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FA8" w:rsidRPr="009165AD" w:rsidRDefault="00D451A0">
      <w:pPr>
        <w:pBdr>
          <w:top w:val="nil"/>
          <w:left w:val="nil"/>
          <w:bottom w:val="nil"/>
          <w:right w:val="nil"/>
          <w:between w:val="nil"/>
        </w:pBdr>
        <w:shd w:val="clear" w:color="auto" w:fill="FFFFFF"/>
        <w:spacing w:line="240" w:lineRule="auto"/>
        <w:jc w:val="both"/>
        <w:rPr>
          <w:rFonts w:ascii="Open Sans" w:eastAsia="Bahnschrift SemiLight SemiConde" w:hAnsi="Open Sans" w:cs="Open Sans"/>
          <w:color w:val="000000"/>
          <w:sz w:val="24"/>
          <w:szCs w:val="24"/>
        </w:rPr>
      </w:pPr>
      <w:bookmarkStart w:id="0" w:name="_heading=h.gjdgxs" w:colFirst="0" w:colLast="0"/>
      <w:bookmarkEnd w:id="0"/>
      <w:r w:rsidRPr="009165AD">
        <w:rPr>
          <w:rFonts w:ascii="Open Sans" w:hAnsi="Open Sans" w:cs="Open Sans"/>
          <w:noProof/>
          <w:sz w:val="24"/>
          <w:szCs w:val="24"/>
          <w:lang w:val="es-GT"/>
        </w:rPr>
        <w:drawing>
          <wp:anchor distT="0" distB="0" distL="114300" distR="114300" simplePos="0" relativeHeight="251658240" behindDoc="0" locked="0" layoutInCell="1" hidden="0" allowOverlap="1">
            <wp:simplePos x="0" y="0"/>
            <wp:positionH relativeFrom="column">
              <wp:posOffset>-1080135</wp:posOffset>
            </wp:positionH>
            <wp:positionV relativeFrom="paragraph">
              <wp:posOffset>0</wp:posOffset>
            </wp:positionV>
            <wp:extent cx="7933690" cy="1990725"/>
            <wp:effectExtent l="0" t="0" r="0" b="9525"/>
            <wp:wrapSquare wrapText="bothSides"/>
            <wp:docPr id="8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8"/>
                    <a:srcRect t="17350" b="14227"/>
                    <a:stretch/>
                  </pic:blipFill>
                  <pic:spPr bwMode="auto">
                    <a:xfrm>
                      <a:off x="0" y="0"/>
                      <a:ext cx="7933690" cy="19907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9165AD" w:rsidRPr="009165AD" w:rsidRDefault="009165AD" w:rsidP="009165AD">
      <w:pPr>
        <w:spacing w:line="258" w:lineRule="auto"/>
        <w:textDirection w:val="btLr"/>
        <w:rPr>
          <w:rFonts w:ascii="Viga" w:hAnsi="Viga"/>
          <w:color w:val="FF0000"/>
          <w:sz w:val="28"/>
        </w:rPr>
      </w:pPr>
      <w:r w:rsidRPr="009165AD">
        <w:rPr>
          <w:rFonts w:ascii="Viga" w:hAnsi="Viga" w:cs="Open Sans"/>
          <w:color w:val="FF0000"/>
          <w:sz w:val="28"/>
          <w:szCs w:val="24"/>
        </w:rPr>
        <w:t>HOTELES Y PRECIOS POR PERSONA EN US$:</w:t>
      </w:r>
    </w:p>
    <w:p w:rsidR="00013FA8" w:rsidRPr="009165AD" w:rsidRDefault="00013FA8">
      <w:pPr>
        <w:spacing w:after="0" w:line="240" w:lineRule="auto"/>
        <w:rPr>
          <w:rFonts w:ascii="Open Sans" w:eastAsia="Bahnschrift SemiLight SemiConde" w:hAnsi="Open Sans" w:cs="Open Sans"/>
          <w:sz w:val="24"/>
          <w:szCs w:val="24"/>
        </w:rPr>
      </w:pPr>
    </w:p>
    <w:tbl>
      <w:tblPr>
        <w:tblStyle w:val="a"/>
        <w:tblW w:w="10014" w:type="dxa"/>
        <w:tblInd w:w="0" w:type="dxa"/>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Look w:val="0400" w:firstRow="0" w:lastRow="0" w:firstColumn="0" w:lastColumn="0" w:noHBand="0" w:noVBand="1"/>
      </w:tblPr>
      <w:tblGrid>
        <w:gridCol w:w="2668"/>
        <w:gridCol w:w="1154"/>
        <w:gridCol w:w="691"/>
        <w:gridCol w:w="893"/>
        <w:gridCol w:w="816"/>
        <w:gridCol w:w="737"/>
        <w:gridCol w:w="816"/>
        <w:gridCol w:w="768"/>
        <w:gridCol w:w="695"/>
        <w:gridCol w:w="768"/>
        <w:gridCol w:w="8"/>
      </w:tblGrid>
      <w:tr w:rsidR="00013FA8" w:rsidRPr="009165AD">
        <w:trPr>
          <w:trHeight w:val="287"/>
        </w:trPr>
        <w:tc>
          <w:tcPr>
            <w:tcW w:w="2668" w:type="dxa"/>
            <w:vMerge w:val="restart"/>
            <w:shd w:val="clear" w:color="auto" w:fill="002060"/>
          </w:tcPr>
          <w:p w:rsidR="00013FA8" w:rsidRPr="009165AD" w:rsidRDefault="00013FA8">
            <w:pPr>
              <w:spacing w:after="0" w:line="240" w:lineRule="auto"/>
              <w:jc w:val="center"/>
              <w:rPr>
                <w:rFonts w:ascii="Open Sans" w:hAnsi="Open Sans" w:cs="Open Sans"/>
                <w:b/>
                <w:color w:val="FFFFFF"/>
                <w:sz w:val="24"/>
                <w:szCs w:val="24"/>
              </w:rPr>
            </w:pPr>
          </w:p>
          <w:p w:rsidR="00013FA8" w:rsidRPr="009165AD" w:rsidRDefault="00D451A0">
            <w:pPr>
              <w:spacing w:after="0" w:line="240" w:lineRule="auto"/>
              <w:jc w:val="center"/>
              <w:rPr>
                <w:rFonts w:ascii="Open Sans" w:hAnsi="Open Sans" w:cs="Open Sans"/>
                <w:b/>
                <w:color w:val="FFFFFF"/>
                <w:sz w:val="24"/>
                <w:szCs w:val="24"/>
              </w:rPr>
            </w:pPr>
            <w:r w:rsidRPr="009165AD">
              <w:rPr>
                <w:rFonts w:ascii="Open Sans" w:hAnsi="Open Sans" w:cs="Open Sans"/>
                <w:b/>
                <w:color w:val="FFFFFF"/>
                <w:sz w:val="24"/>
                <w:szCs w:val="24"/>
              </w:rPr>
              <w:t>HOTEL</w:t>
            </w:r>
          </w:p>
        </w:tc>
        <w:tc>
          <w:tcPr>
            <w:tcW w:w="1154" w:type="dxa"/>
            <w:vMerge w:val="restart"/>
            <w:shd w:val="clear" w:color="auto" w:fill="002060"/>
          </w:tcPr>
          <w:p w:rsidR="00013FA8" w:rsidRPr="009165AD" w:rsidRDefault="00013FA8">
            <w:pPr>
              <w:spacing w:after="0" w:line="240" w:lineRule="auto"/>
              <w:jc w:val="center"/>
              <w:rPr>
                <w:rFonts w:ascii="Open Sans" w:hAnsi="Open Sans" w:cs="Open Sans"/>
                <w:b/>
                <w:color w:val="FFFFFF"/>
                <w:sz w:val="24"/>
                <w:szCs w:val="24"/>
              </w:rPr>
            </w:pPr>
          </w:p>
        </w:tc>
        <w:tc>
          <w:tcPr>
            <w:tcW w:w="6192" w:type="dxa"/>
            <w:gridSpan w:val="9"/>
            <w:shd w:val="clear" w:color="auto" w:fill="002060"/>
            <w:vAlign w:val="center"/>
          </w:tcPr>
          <w:p w:rsidR="00013FA8" w:rsidRPr="009165AD" w:rsidRDefault="00D451A0">
            <w:pPr>
              <w:spacing w:after="0" w:line="240" w:lineRule="auto"/>
              <w:jc w:val="center"/>
              <w:rPr>
                <w:rFonts w:ascii="Open Sans" w:hAnsi="Open Sans" w:cs="Open Sans"/>
                <w:b/>
                <w:color w:val="FFFFFF"/>
                <w:sz w:val="24"/>
                <w:szCs w:val="24"/>
              </w:rPr>
            </w:pPr>
            <w:r w:rsidRPr="009165AD">
              <w:rPr>
                <w:rFonts w:ascii="Open Sans" w:hAnsi="Open Sans" w:cs="Open Sans"/>
                <w:b/>
                <w:color w:val="FFFFFF"/>
                <w:sz w:val="24"/>
                <w:szCs w:val="24"/>
              </w:rPr>
              <w:t>ACOMODACIÓN</w:t>
            </w:r>
          </w:p>
        </w:tc>
      </w:tr>
      <w:tr w:rsidR="00013FA8" w:rsidRPr="009165AD" w:rsidTr="009165AD">
        <w:trPr>
          <w:gridAfter w:val="1"/>
          <w:wAfter w:w="8" w:type="dxa"/>
          <w:trHeight w:val="223"/>
        </w:trPr>
        <w:tc>
          <w:tcPr>
            <w:tcW w:w="2668" w:type="dxa"/>
            <w:vMerge/>
            <w:shd w:val="clear" w:color="auto" w:fill="002060"/>
          </w:tcPr>
          <w:p w:rsidR="00013FA8" w:rsidRPr="009165AD" w:rsidRDefault="00013FA8">
            <w:pPr>
              <w:widowControl w:val="0"/>
              <w:pBdr>
                <w:top w:val="nil"/>
                <w:left w:val="nil"/>
                <w:bottom w:val="nil"/>
                <w:right w:val="nil"/>
                <w:between w:val="nil"/>
              </w:pBdr>
              <w:spacing w:after="0" w:line="276" w:lineRule="auto"/>
              <w:rPr>
                <w:rFonts w:ascii="Open Sans" w:hAnsi="Open Sans" w:cs="Open Sans"/>
                <w:b/>
                <w:color w:val="FFFFFF"/>
                <w:sz w:val="24"/>
                <w:szCs w:val="24"/>
              </w:rPr>
            </w:pPr>
          </w:p>
        </w:tc>
        <w:tc>
          <w:tcPr>
            <w:tcW w:w="1154" w:type="dxa"/>
            <w:vMerge/>
            <w:shd w:val="clear" w:color="auto" w:fill="002060"/>
          </w:tcPr>
          <w:p w:rsidR="00013FA8" w:rsidRPr="009165AD" w:rsidRDefault="00013FA8">
            <w:pPr>
              <w:widowControl w:val="0"/>
              <w:pBdr>
                <w:top w:val="nil"/>
                <w:left w:val="nil"/>
                <w:bottom w:val="nil"/>
                <w:right w:val="nil"/>
                <w:between w:val="nil"/>
              </w:pBdr>
              <w:spacing w:after="0" w:line="276" w:lineRule="auto"/>
              <w:rPr>
                <w:rFonts w:ascii="Open Sans" w:hAnsi="Open Sans" w:cs="Open Sans"/>
                <w:b/>
                <w:color w:val="FFFFFF"/>
                <w:sz w:val="24"/>
                <w:szCs w:val="24"/>
              </w:rPr>
            </w:pPr>
          </w:p>
        </w:tc>
        <w:tc>
          <w:tcPr>
            <w:tcW w:w="691" w:type="dxa"/>
            <w:shd w:val="clear" w:color="auto" w:fill="002060"/>
            <w:vAlign w:val="center"/>
          </w:tcPr>
          <w:p w:rsidR="00013FA8" w:rsidRPr="009165AD" w:rsidRDefault="00D451A0">
            <w:pPr>
              <w:spacing w:after="0" w:line="240" w:lineRule="auto"/>
              <w:jc w:val="center"/>
              <w:rPr>
                <w:rFonts w:ascii="Open Sans" w:hAnsi="Open Sans" w:cs="Open Sans"/>
                <w:b/>
                <w:color w:val="FFFFFF"/>
                <w:szCs w:val="24"/>
              </w:rPr>
            </w:pPr>
            <w:r w:rsidRPr="009165AD">
              <w:rPr>
                <w:rFonts w:ascii="Open Sans" w:hAnsi="Open Sans" w:cs="Open Sans"/>
                <w:b/>
                <w:color w:val="FFFFFF"/>
                <w:szCs w:val="24"/>
              </w:rPr>
              <w:t>SGL</w:t>
            </w:r>
          </w:p>
        </w:tc>
        <w:tc>
          <w:tcPr>
            <w:tcW w:w="893" w:type="dxa"/>
            <w:shd w:val="clear" w:color="auto" w:fill="002060"/>
          </w:tcPr>
          <w:p w:rsidR="00013FA8" w:rsidRPr="009165AD" w:rsidRDefault="00967DD7">
            <w:pPr>
              <w:spacing w:after="0" w:line="240" w:lineRule="auto"/>
              <w:jc w:val="center"/>
              <w:rPr>
                <w:rFonts w:ascii="Open Sans" w:hAnsi="Open Sans" w:cs="Open Sans"/>
                <w:b/>
                <w:color w:val="FFFFFF"/>
                <w:szCs w:val="24"/>
              </w:rPr>
            </w:pPr>
            <w:r>
              <w:rPr>
                <w:rFonts w:ascii="Open Sans" w:hAnsi="Open Sans" w:cs="Open Sans"/>
                <w:b/>
                <w:color w:val="FFFFFF"/>
                <w:szCs w:val="24"/>
              </w:rPr>
              <w:t>N/A</w:t>
            </w:r>
          </w:p>
        </w:tc>
        <w:tc>
          <w:tcPr>
            <w:tcW w:w="816" w:type="dxa"/>
            <w:shd w:val="clear" w:color="auto" w:fill="002060"/>
            <w:vAlign w:val="center"/>
          </w:tcPr>
          <w:p w:rsidR="00013FA8" w:rsidRPr="009165AD" w:rsidRDefault="00D451A0">
            <w:pPr>
              <w:spacing w:after="0" w:line="240" w:lineRule="auto"/>
              <w:jc w:val="center"/>
              <w:rPr>
                <w:rFonts w:ascii="Open Sans" w:hAnsi="Open Sans" w:cs="Open Sans"/>
                <w:b/>
                <w:color w:val="FFFFFF"/>
                <w:szCs w:val="24"/>
              </w:rPr>
            </w:pPr>
            <w:r w:rsidRPr="009165AD">
              <w:rPr>
                <w:rFonts w:ascii="Open Sans" w:hAnsi="Open Sans" w:cs="Open Sans"/>
                <w:b/>
                <w:color w:val="FFFFFF"/>
                <w:szCs w:val="24"/>
              </w:rPr>
              <w:t>DBL</w:t>
            </w:r>
          </w:p>
        </w:tc>
        <w:tc>
          <w:tcPr>
            <w:tcW w:w="737" w:type="dxa"/>
            <w:shd w:val="clear" w:color="auto" w:fill="002060"/>
            <w:vAlign w:val="center"/>
          </w:tcPr>
          <w:p w:rsidR="00013FA8" w:rsidRPr="009165AD" w:rsidRDefault="00967DD7">
            <w:pPr>
              <w:spacing w:after="0" w:line="240" w:lineRule="auto"/>
              <w:jc w:val="center"/>
              <w:rPr>
                <w:rFonts w:ascii="Open Sans" w:hAnsi="Open Sans" w:cs="Open Sans"/>
                <w:b/>
                <w:color w:val="FFFFFF"/>
                <w:szCs w:val="24"/>
              </w:rPr>
            </w:pPr>
            <w:r>
              <w:rPr>
                <w:rFonts w:ascii="Open Sans" w:hAnsi="Open Sans" w:cs="Open Sans"/>
                <w:b/>
                <w:color w:val="FFFFFF"/>
                <w:szCs w:val="24"/>
              </w:rPr>
              <w:t>N/A</w:t>
            </w:r>
          </w:p>
        </w:tc>
        <w:tc>
          <w:tcPr>
            <w:tcW w:w="816" w:type="dxa"/>
            <w:shd w:val="clear" w:color="auto" w:fill="002060"/>
            <w:vAlign w:val="center"/>
          </w:tcPr>
          <w:p w:rsidR="00013FA8" w:rsidRPr="009165AD" w:rsidRDefault="00D451A0">
            <w:pPr>
              <w:spacing w:after="0" w:line="240" w:lineRule="auto"/>
              <w:jc w:val="center"/>
              <w:rPr>
                <w:rFonts w:ascii="Open Sans" w:hAnsi="Open Sans" w:cs="Open Sans"/>
                <w:b/>
                <w:color w:val="FFFFFF"/>
                <w:szCs w:val="24"/>
              </w:rPr>
            </w:pPr>
            <w:r w:rsidRPr="009165AD">
              <w:rPr>
                <w:rFonts w:ascii="Open Sans" w:hAnsi="Open Sans" w:cs="Open Sans"/>
                <w:b/>
                <w:color w:val="FFFFFF"/>
                <w:szCs w:val="24"/>
              </w:rPr>
              <w:t xml:space="preserve">TPL </w:t>
            </w:r>
          </w:p>
        </w:tc>
        <w:tc>
          <w:tcPr>
            <w:tcW w:w="768" w:type="dxa"/>
            <w:shd w:val="clear" w:color="auto" w:fill="002060"/>
            <w:vAlign w:val="center"/>
          </w:tcPr>
          <w:p w:rsidR="00013FA8" w:rsidRPr="009165AD" w:rsidRDefault="00967DD7">
            <w:pPr>
              <w:spacing w:after="0" w:line="240" w:lineRule="auto"/>
              <w:jc w:val="center"/>
              <w:rPr>
                <w:rFonts w:ascii="Open Sans" w:hAnsi="Open Sans" w:cs="Open Sans"/>
                <w:b/>
                <w:color w:val="FFFFFF"/>
                <w:szCs w:val="24"/>
              </w:rPr>
            </w:pPr>
            <w:r>
              <w:rPr>
                <w:rFonts w:ascii="Open Sans" w:hAnsi="Open Sans" w:cs="Open Sans"/>
                <w:b/>
                <w:color w:val="FFFFFF"/>
                <w:szCs w:val="24"/>
              </w:rPr>
              <w:t>N/A</w:t>
            </w:r>
          </w:p>
        </w:tc>
        <w:tc>
          <w:tcPr>
            <w:tcW w:w="695" w:type="dxa"/>
            <w:shd w:val="clear" w:color="auto" w:fill="002060"/>
            <w:vAlign w:val="center"/>
          </w:tcPr>
          <w:p w:rsidR="00013FA8" w:rsidRPr="009165AD" w:rsidRDefault="00D451A0">
            <w:pPr>
              <w:spacing w:after="0" w:line="240" w:lineRule="auto"/>
              <w:jc w:val="center"/>
              <w:rPr>
                <w:rFonts w:ascii="Open Sans" w:hAnsi="Open Sans" w:cs="Open Sans"/>
                <w:b/>
                <w:color w:val="FFFFFF"/>
                <w:szCs w:val="24"/>
              </w:rPr>
            </w:pPr>
            <w:r w:rsidRPr="009165AD">
              <w:rPr>
                <w:rFonts w:ascii="Open Sans" w:hAnsi="Open Sans" w:cs="Open Sans"/>
                <w:b/>
                <w:color w:val="FFFFFF"/>
                <w:szCs w:val="24"/>
              </w:rPr>
              <w:t>CHD</w:t>
            </w:r>
          </w:p>
        </w:tc>
        <w:tc>
          <w:tcPr>
            <w:tcW w:w="768" w:type="dxa"/>
            <w:shd w:val="clear" w:color="auto" w:fill="002060"/>
            <w:vAlign w:val="center"/>
          </w:tcPr>
          <w:p w:rsidR="00013FA8" w:rsidRPr="009165AD" w:rsidRDefault="00967DD7">
            <w:pPr>
              <w:spacing w:after="0" w:line="240" w:lineRule="auto"/>
              <w:jc w:val="center"/>
              <w:rPr>
                <w:rFonts w:ascii="Open Sans" w:hAnsi="Open Sans" w:cs="Open Sans"/>
                <w:b/>
                <w:color w:val="FFFFFF"/>
                <w:szCs w:val="24"/>
              </w:rPr>
            </w:pPr>
            <w:r>
              <w:rPr>
                <w:rFonts w:ascii="Open Sans" w:hAnsi="Open Sans" w:cs="Open Sans"/>
                <w:b/>
                <w:color w:val="FFFFFF"/>
                <w:szCs w:val="24"/>
              </w:rPr>
              <w:t>N/A</w:t>
            </w:r>
          </w:p>
        </w:tc>
      </w:tr>
      <w:tr w:rsidR="00013FA8" w:rsidRPr="009165AD" w:rsidTr="009165AD">
        <w:trPr>
          <w:gridAfter w:val="1"/>
          <w:wAfter w:w="8" w:type="dxa"/>
          <w:trHeight w:val="99"/>
        </w:trPr>
        <w:tc>
          <w:tcPr>
            <w:tcW w:w="2668" w:type="dxa"/>
            <w:shd w:val="clear" w:color="auto" w:fill="D9E2F3"/>
            <w:vAlign w:val="bottom"/>
          </w:tcPr>
          <w:p w:rsidR="00013FA8" w:rsidRPr="009165AD" w:rsidRDefault="00D451A0">
            <w:pPr>
              <w:spacing w:after="0" w:line="240" w:lineRule="auto"/>
              <w:jc w:val="center"/>
              <w:rPr>
                <w:rFonts w:ascii="Open Sans" w:hAnsi="Open Sans" w:cs="Open Sans"/>
                <w:b/>
                <w:color w:val="000000"/>
                <w:sz w:val="24"/>
                <w:szCs w:val="24"/>
                <w:lang w:val="en-US"/>
              </w:rPr>
            </w:pPr>
            <w:r w:rsidRPr="009165AD">
              <w:rPr>
                <w:rFonts w:ascii="Open Sans" w:hAnsi="Open Sans" w:cs="Open Sans"/>
                <w:b/>
                <w:color w:val="000000"/>
                <w:sz w:val="24"/>
                <w:szCs w:val="24"/>
                <w:lang w:val="en-US"/>
              </w:rPr>
              <w:t xml:space="preserve">Bastion Luxury hotel </w:t>
            </w:r>
          </w:p>
          <w:p w:rsidR="00013FA8" w:rsidRPr="009165AD" w:rsidRDefault="00D451A0">
            <w:pPr>
              <w:spacing w:after="0" w:line="240" w:lineRule="auto"/>
              <w:jc w:val="center"/>
              <w:rPr>
                <w:rFonts w:ascii="Open Sans" w:hAnsi="Open Sans" w:cs="Open Sans"/>
                <w:color w:val="000000"/>
                <w:sz w:val="24"/>
                <w:szCs w:val="24"/>
                <w:lang w:val="en-US"/>
              </w:rPr>
            </w:pPr>
            <w:r w:rsidRPr="009165AD">
              <w:rPr>
                <w:rFonts w:ascii="Open Sans" w:hAnsi="Open Sans" w:cs="Open Sans"/>
                <w:color w:val="000000"/>
                <w:sz w:val="24"/>
                <w:szCs w:val="24"/>
                <w:lang w:val="en-US"/>
              </w:rPr>
              <w:t>(Hab. King)</w:t>
            </w:r>
          </w:p>
        </w:tc>
        <w:tc>
          <w:tcPr>
            <w:tcW w:w="1154" w:type="dxa"/>
            <w:vMerge w:val="restart"/>
            <w:shd w:val="clear" w:color="auto" w:fill="D9E2F3"/>
          </w:tcPr>
          <w:p w:rsidR="00013FA8" w:rsidRPr="009165AD" w:rsidRDefault="00013FA8">
            <w:pPr>
              <w:spacing w:after="0" w:line="240" w:lineRule="auto"/>
              <w:jc w:val="center"/>
              <w:rPr>
                <w:rFonts w:ascii="Open Sans" w:hAnsi="Open Sans" w:cs="Open Sans"/>
                <w:sz w:val="24"/>
                <w:szCs w:val="24"/>
                <w:lang w:val="en-US"/>
              </w:rPr>
            </w:pPr>
          </w:p>
          <w:p w:rsidR="00013FA8" w:rsidRPr="009165AD" w:rsidRDefault="00D451A0">
            <w:pPr>
              <w:spacing w:after="0" w:line="240" w:lineRule="auto"/>
              <w:jc w:val="center"/>
              <w:rPr>
                <w:rFonts w:ascii="Open Sans" w:hAnsi="Open Sans" w:cs="Open Sans"/>
                <w:sz w:val="24"/>
                <w:szCs w:val="24"/>
              </w:rPr>
            </w:pPr>
            <w:r w:rsidRPr="009165AD">
              <w:rPr>
                <w:rFonts w:ascii="Open Sans" w:hAnsi="Open Sans" w:cs="Open Sans"/>
                <w:sz w:val="24"/>
                <w:szCs w:val="24"/>
              </w:rPr>
              <w:t xml:space="preserve">Centro histórico </w:t>
            </w:r>
          </w:p>
          <w:p w:rsidR="00013FA8" w:rsidRPr="009165AD" w:rsidRDefault="00D451A0">
            <w:pPr>
              <w:spacing w:after="0" w:line="240" w:lineRule="auto"/>
              <w:jc w:val="center"/>
              <w:rPr>
                <w:rFonts w:ascii="Open Sans" w:hAnsi="Open Sans" w:cs="Open Sans"/>
                <w:sz w:val="24"/>
                <w:szCs w:val="24"/>
              </w:rPr>
            </w:pPr>
            <w:r w:rsidRPr="009165AD">
              <w:rPr>
                <w:rFonts w:ascii="Open Sans" w:hAnsi="Open Sans" w:cs="Open Sans"/>
                <w:sz w:val="24"/>
                <w:szCs w:val="24"/>
              </w:rPr>
              <w:t xml:space="preserve">Centro histórico </w:t>
            </w:r>
          </w:p>
        </w:tc>
        <w:tc>
          <w:tcPr>
            <w:tcW w:w="691"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928</w:t>
            </w:r>
          </w:p>
        </w:tc>
        <w:tc>
          <w:tcPr>
            <w:tcW w:w="893"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295</w:t>
            </w:r>
          </w:p>
        </w:tc>
        <w:tc>
          <w:tcPr>
            <w:tcW w:w="816"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485</w:t>
            </w:r>
          </w:p>
        </w:tc>
        <w:tc>
          <w:tcPr>
            <w:tcW w:w="737"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148</w:t>
            </w:r>
          </w:p>
        </w:tc>
        <w:tc>
          <w:tcPr>
            <w:tcW w:w="816"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451</w:t>
            </w:r>
          </w:p>
        </w:tc>
        <w:tc>
          <w:tcPr>
            <w:tcW w:w="768"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136</w:t>
            </w:r>
          </w:p>
        </w:tc>
        <w:tc>
          <w:tcPr>
            <w:tcW w:w="695"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121</w:t>
            </w:r>
          </w:p>
        </w:tc>
        <w:tc>
          <w:tcPr>
            <w:tcW w:w="768"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26</w:t>
            </w:r>
          </w:p>
        </w:tc>
      </w:tr>
      <w:tr w:rsidR="00013FA8" w:rsidRPr="009165AD" w:rsidTr="009165AD">
        <w:trPr>
          <w:gridAfter w:val="1"/>
          <w:wAfter w:w="8" w:type="dxa"/>
          <w:trHeight w:val="99"/>
        </w:trPr>
        <w:tc>
          <w:tcPr>
            <w:tcW w:w="2668" w:type="dxa"/>
            <w:shd w:val="clear" w:color="auto" w:fill="D9E2F3"/>
            <w:vAlign w:val="bottom"/>
          </w:tcPr>
          <w:p w:rsidR="00013FA8" w:rsidRPr="009165AD" w:rsidRDefault="00D451A0">
            <w:pPr>
              <w:spacing w:after="0" w:line="240" w:lineRule="auto"/>
              <w:jc w:val="center"/>
              <w:rPr>
                <w:rFonts w:ascii="Open Sans" w:hAnsi="Open Sans" w:cs="Open Sans"/>
                <w:b/>
                <w:color w:val="000000"/>
                <w:sz w:val="24"/>
                <w:szCs w:val="24"/>
                <w:lang w:val="en-US"/>
              </w:rPr>
            </w:pPr>
            <w:r w:rsidRPr="009165AD">
              <w:rPr>
                <w:rFonts w:ascii="Open Sans" w:hAnsi="Open Sans" w:cs="Open Sans"/>
                <w:b/>
                <w:color w:val="000000"/>
                <w:sz w:val="24"/>
                <w:szCs w:val="24"/>
                <w:lang w:val="en-US"/>
              </w:rPr>
              <w:t xml:space="preserve">Bastion Luxury hotel </w:t>
            </w:r>
          </w:p>
          <w:p w:rsidR="00013FA8" w:rsidRPr="009165AD" w:rsidRDefault="00D451A0">
            <w:pPr>
              <w:spacing w:after="0" w:line="240" w:lineRule="auto"/>
              <w:jc w:val="center"/>
              <w:rPr>
                <w:rFonts w:ascii="Open Sans" w:hAnsi="Open Sans" w:cs="Open Sans"/>
                <w:color w:val="000000"/>
                <w:sz w:val="24"/>
                <w:szCs w:val="24"/>
                <w:lang w:val="en-US"/>
              </w:rPr>
            </w:pPr>
            <w:r w:rsidRPr="009165AD">
              <w:rPr>
                <w:rFonts w:ascii="Open Sans" w:hAnsi="Open Sans" w:cs="Open Sans"/>
                <w:color w:val="000000"/>
                <w:sz w:val="24"/>
                <w:szCs w:val="24"/>
                <w:lang w:val="en-US"/>
              </w:rPr>
              <w:t>(Hab. Twin)</w:t>
            </w:r>
          </w:p>
        </w:tc>
        <w:tc>
          <w:tcPr>
            <w:tcW w:w="1154" w:type="dxa"/>
            <w:vMerge/>
            <w:shd w:val="clear" w:color="auto" w:fill="D9E2F3"/>
          </w:tcPr>
          <w:p w:rsidR="00013FA8" w:rsidRPr="009165AD" w:rsidRDefault="00013FA8">
            <w:pPr>
              <w:widowControl w:val="0"/>
              <w:pBdr>
                <w:top w:val="nil"/>
                <w:left w:val="nil"/>
                <w:bottom w:val="nil"/>
                <w:right w:val="nil"/>
                <w:between w:val="nil"/>
              </w:pBdr>
              <w:spacing w:after="0" w:line="276" w:lineRule="auto"/>
              <w:rPr>
                <w:rFonts w:ascii="Open Sans" w:hAnsi="Open Sans" w:cs="Open Sans"/>
                <w:color w:val="000000"/>
                <w:sz w:val="24"/>
                <w:szCs w:val="24"/>
                <w:lang w:val="en-US"/>
              </w:rPr>
            </w:pPr>
          </w:p>
        </w:tc>
        <w:tc>
          <w:tcPr>
            <w:tcW w:w="691"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871</w:t>
            </w:r>
          </w:p>
        </w:tc>
        <w:tc>
          <w:tcPr>
            <w:tcW w:w="893"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276</w:t>
            </w:r>
          </w:p>
        </w:tc>
        <w:tc>
          <w:tcPr>
            <w:tcW w:w="816"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459</w:t>
            </w:r>
          </w:p>
        </w:tc>
        <w:tc>
          <w:tcPr>
            <w:tcW w:w="737"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139</w:t>
            </w:r>
          </w:p>
        </w:tc>
        <w:tc>
          <w:tcPr>
            <w:tcW w:w="816"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N/A</w:t>
            </w:r>
          </w:p>
        </w:tc>
        <w:tc>
          <w:tcPr>
            <w:tcW w:w="768"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N/A</w:t>
            </w:r>
          </w:p>
        </w:tc>
        <w:tc>
          <w:tcPr>
            <w:tcW w:w="695"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N/A</w:t>
            </w:r>
          </w:p>
        </w:tc>
        <w:tc>
          <w:tcPr>
            <w:tcW w:w="768"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N/A</w:t>
            </w:r>
          </w:p>
        </w:tc>
      </w:tr>
      <w:tr w:rsidR="00013FA8" w:rsidRPr="009165AD" w:rsidTr="009165AD">
        <w:trPr>
          <w:gridAfter w:val="1"/>
          <w:wAfter w:w="8" w:type="dxa"/>
          <w:trHeight w:val="99"/>
        </w:trPr>
        <w:tc>
          <w:tcPr>
            <w:tcW w:w="2668" w:type="dxa"/>
            <w:shd w:val="clear" w:color="auto" w:fill="auto"/>
            <w:vAlign w:val="bottom"/>
          </w:tcPr>
          <w:p w:rsidR="00013FA8" w:rsidRPr="009165AD" w:rsidRDefault="00D451A0">
            <w:pPr>
              <w:spacing w:after="0" w:line="240" w:lineRule="auto"/>
              <w:jc w:val="center"/>
              <w:rPr>
                <w:rFonts w:ascii="Open Sans" w:hAnsi="Open Sans" w:cs="Open Sans"/>
                <w:b/>
                <w:color w:val="000000"/>
                <w:sz w:val="24"/>
                <w:szCs w:val="24"/>
              </w:rPr>
            </w:pPr>
            <w:proofErr w:type="spellStart"/>
            <w:r w:rsidRPr="009165AD">
              <w:rPr>
                <w:rFonts w:ascii="Open Sans" w:hAnsi="Open Sans" w:cs="Open Sans"/>
                <w:b/>
                <w:color w:val="000000"/>
                <w:sz w:val="24"/>
                <w:szCs w:val="24"/>
              </w:rPr>
              <w:t>Ananda</w:t>
            </w:r>
            <w:proofErr w:type="spellEnd"/>
            <w:r w:rsidRPr="009165AD">
              <w:rPr>
                <w:rFonts w:ascii="Open Sans" w:hAnsi="Open Sans" w:cs="Open Sans"/>
                <w:b/>
                <w:color w:val="000000"/>
                <w:sz w:val="24"/>
                <w:szCs w:val="24"/>
              </w:rPr>
              <w:t xml:space="preserve"> Hotel Boutique</w:t>
            </w:r>
          </w:p>
          <w:p w:rsidR="00013FA8" w:rsidRPr="009165AD" w:rsidRDefault="00D451A0">
            <w:pPr>
              <w:spacing w:after="0" w:line="240" w:lineRule="auto"/>
              <w:jc w:val="center"/>
              <w:rPr>
                <w:rFonts w:ascii="Open Sans" w:hAnsi="Open Sans" w:cs="Open Sans"/>
                <w:color w:val="000000"/>
                <w:sz w:val="24"/>
                <w:szCs w:val="24"/>
              </w:rPr>
            </w:pPr>
            <w:r w:rsidRPr="009165AD">
              <w:rPr>
                <w:rFonts w:ascii="Open Sans" w:hAnsi="Open Sans" w:cs="Open Sans"/>
                <w:color w:val="000000"/>
                <w:sz w:val="24"/>
                <w:szCs w:val="24"/>
              </w:rPr>
              <w:t>(Hab. Superior King)</w:t>
            </w:r>
          </w:p>
        </w:tc>
        <w:tc>
          <w:tcPr>
            <w:tcW w:w="1154" w:type="dxa"/>
            <w:vMerge/>
            <w:shd w:val="clear" w:color="auto" w:fill="D9E2F3"/>
          </w:tcPr>
          <w:p w:rsidR="00013FA8" w:rsidRPr="009165AD" w:rsidRDefault="00013FA8">
            <w:pPr>
              <w:widowControl w:val="0"/>
              <w:pBdr>
                <w:top w:val="nil"/>
                <w:left w:val="nil"/>
                <w:bottom w:val="nil"/>
                <w:right w:val="nil"/>
                <w:between w:val="nil"/>
              </w:pBdr>
              <w:spacing w:after="0" w:line="276" w:lineRule="auto"/>
              <w:rPr>
                <w:rFonts w:ascii="Open Sans" w:hAnsi="Open Sans" w:cs="Open Sans"/>
                <w:color w:val="000000"/>
                <w:sz w:val="24"/>
                <w:szCs w:val="24"/>
              </w:rPr>
            </w:pPr>
          </w:p>
        </w:tc>
        <w:tc>
          <w:tcPr>
            <w:tcW w:w="691"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1014</w:t>
            </w:r>
          </w:p>
        </w:tc>
        <w:tc>
          <w:tcPr>
            <w:tcW w:w="893"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324</w:t>
            </w:r>
          </w:p>
        </w:tc>
        <w:tc>
          <w:tcPr>
            <w:tcW w:w="816"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530</w:t>
            </w:r>
          </w:p>
        </w:tc>
        <w:tc>
          <w:tcPr>
            <w:tcW w:w="737"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163</w:t>
            </w:r>
          </w:p>
        </w:tc>
        <w:tc>
          <w:tcPr>
            <w:tcW w:w="816"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N/A</w:t>
            </w:r>
          </w:p>
        </w:tc>
        <w:tc>
          <w:tcPr>
            <w:tcW w:w="768"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N/A</w:t>
            </w:r>
          </w:p>
        </w:tc>
        <w:tc>
          <w:tcPr>
            <w:tcW w:w="695"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N/A</w:t>
            </w:r>
          </w:p>
        </w:tc>
        <w:tc>
          <w:tcPr>
            <w:tcW w:w="768"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N/A</w:t>
            </w:r>
          </w:p>
        </w:tc>
      </w:tr>
      <w:tr w:rsidR="00013FA8" w:rsidRPr="009165AD" w:rsidTr="009165AD">
        <w:trPr>
          <w:gridAfter w:val="1"/>
          <w:wAfter w:w="8" w:type="dxa"/>
          <w:trHeight w:val="99"/>
        </w:trPr>
        <w:tc>
          <w:tcPr>
            <w:tcW w:w="2668" w:type="dxa"/>
            <w:shd w:val="clear" w:color="auto" w:fill="D9E2F3"/>
            <w:vAlign w:val="bottom"/>
          </w:tcPr>
          <w:p w:rsidR="00013FA8" w:rsidRPr="009165AD" w:rsidRDefault="00D451A0">
            <w:pPr>
              <w:spacing w:after="0" w:line="240" w:lineRule="auto"/>
              <w:jc w:val="center"/>
              <w:rPr>
                <w:rFonts w:ascii="Open Sans" w:hAnsi="Open Sans" w:cs="Open Sans"/>
                <w:b/>
                <w:color w:val="000000"/>
                <w:sz w:val="24"/>
                <w:szCs w:val="24"/>
                <w:lang w:val="en-US"/>
              </w:rPr>
            </w:pPr>
            <w:r w:rsidRPr="009165AD">
              <w:rPr>
                <w:rFonts w:ascii="Open Sans" w:hAnsi="Open Sans" w:cs="Open Sans"/>
                <w:b/>
                <w:color w:val="000000"/>
                <w:sz w:val="24"/>
                <w:szCs w:val="24"/>
                <w:lang w:val="en-US"/>
              </w:rPr>
              <w:t xml:space="preserve">GHL </w:t>
            </w:r>
            <w:proofErr w:type="spellStart"/>
            <w:r w:rsidRPr="009165AD">
              <w:rPr>
                <w:rFonts w:ascii="Open Sans" w:hAnsi="Open Sans" w:cs="Open Sans"/>
                <w:b/>
                <w:color w:val="000000"/>
                <w:sz w:val="24"/>
                <w:szCs w:val="24"/>
                <w:lang w:val="en-US"/>
              </w:rPr>
              <w:t>Armeria</w:t>
            </w:r>
            <w:proofErr w:type="spellEnd"/>
            <w:r w:rsidRPr="009165AD">
              <w:rPr>
                <w:rFonts w:ascii="Open Sans" w:hAnsi="Open Sans" w:cs="Open Sans"/>
                <w:b/>
                <w:color w:val="000000"/>
                <w:sz w:val="24"/>
                <w:szCs w:val="24"/>
                <w:lang w:val="en-US"/>
              </w:rPr>
              <w:t xml:space="preserve"> Real</w:t>
            </w:r>
          </w:p>
          <w:p w:rsidR="00013FA8" w:rsidRPr="009165AD" w:rsidRDefault="00D451A0">
            <w:pPr>
              <w:spacing w:after="0" w:line="240" w:lineRule="auto"/>
              <w:jc w:val="center"/>
              <w:rPr>
                <w:rFonts w:ascii="Open Sans" w:hAnsi="Open Sans" w:cs="Open Sans"/>
                <w:color w:val="000000"/>
                <w:sz w:val="24"/>
                <w:szCs w:val="24"/>
                <w:lang w:val="en-US"/>
              </w:rPr>
            </w:pPr>
            <w:r w:rsidRPr="009165AD">
              <w:rPr>
                <w:rFonts w:ascii="Open Sans" w:hAnsi="Open Sans" w:cs="Open Sans"/>
                <w:color w:val="000000"/>
                <w:sz w:val="24"/>
                <w:szCs w:val="24"/>
                <w:lang w:val="en-US"/>
              </w:rPr>
              <w:t>(Hab. Classic)</w:t>
            </w:r>
          </w:p>
        </w:tc>
        <w:tc>
          <w:tcPr>
            <w:tcW w:w="1154" w:type="dxa"/>
            <w:shd w:val="clear" w:color="auto" w:fill="D9E2F3"/>
          </w:tcPr>
          <w:p w:rsidR="00013FA8" w:rsidRPr="009165AD" w:rsidRDefault="00D451A0">
            <w:pPr>
              <w:spacing w:after="0" w:line="240" w:lineRule="auto"/>
              <w:jc w:val="center"/>
              <w:rPr>
                <w:rFonts w:ascii="Open Sans" w:hAnsi="Open Sans" w:cs="Open Sans"/>
                <w:sz w:val="24"/>
                <w:szCs w:val="24"/>
              </w:rPr>
            </w:pPr>
            <w:r w:rsidRPr="009165AD">
              <w:rPr>
                <w:rFonts w:ascii="Open Sans" w:hAnsi="Open Sans" w:cs="Open Sans"/>
                <w:sz w:val="24"/>
                <w:szCs w:val="24"/>
              </w:rPr>
              <w:t xml:space="preserve">Getsemaní </w:t>
            </w:r>
          </w:p>
        </w:tc>
        <w:tc>
          <w:tcPr>
            <w:tcW w:w="691"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346</w:t>
            </w:r>
          </w:p>
        </w:tc>
        <w:tc>
          <w:tcPr>
            <w:tcW w:w="893"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101</w:t>
            </w:r>
          </w:p>
        </w:tc>
        <w:tc>
          <w:tcPr>
            <w:tcW w:w="816"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196</w:t>
            </w:r>
          </w:p>
        </w:tc>
        <w:tc>
          <w:tcPr>
            <w:tcW w:w="737"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51</w:t>
            </w:r>
          </w:p>
        </w:tc>
        <w:tc>
          <w:tcPr>
            <w:tcW w:w="816"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189</w:t>
            </w:r>
          </w:p>
        </w:tc>
        <w:tc>
          <w:tcPr>
            <w:tcW w:w="768"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49</w:t>
            </w:r>
          </w:p>
        </w:tc>
        <w:tc>
          <w:tcPr>
            <w:tcW w:w="695"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43</w:t>
            </w:r>
          </w:p>
        </w:tc>
        <w:tc>
          <w:tcPr>
            <w:tcW w:w="768"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0</w:t>
            </w:r>
          </w:p>
        </w:tc>
      </w:tr>
      <w:tr w:rsidR="00013FA8" w:rsidRPr="009165AD" w:rsidTr="009165AD">
        <w:trPr>
          <w:gridAfter w:val="1"/>
          <w:wAfter w:w="8" w:type="dxa"/>
          <w:trHeight w:val="99"/>
        </w:trPr>
        <w:tc>
          <w:tcPr>
            <w:tcW w:w="2668" w:type="dxa"/>
            <w:shd w:val="clear" w:color="auto" w:fill="D9E2F3"/>
            <w:vAlign w:val="bottom"/>
          </w:tcPr>
          <w:p w:rsidR="00013FA8" w:rsidRPr="009165AD" w:rsidRDefault="00D451A0">
            <w:pPr>
              <w:spacing w:after="0" w:line="240" w:lineRule="auto"/>
              <w:jc w:val="center"/>
              <w:rPr>
                <w:rFonts w:ascii="Open Sans" w:hAnsi="Open Sans" w:cs="Open Sans"/>
                <w:b/>
                <w:sz w:val="24"/>
                <w:szCs w:val="24"/>
              </w:rPr>
            </w:pPr>
            <w:r w:rsidRPr="009165AD">
              <w:rPr>
                <w:rFonts w:ascii="Open Sans" w:hAnsi="Open Sans" w:cs="Open Sans"/>
                <w:b/>
                <w:sz w:val="24"/>
                <w:szCs w:val="24"/>
              </w:rPr>
              <w:t xml:space="preserve">Hotel </w:t>
            </w:r>
            <w:proofErr w:type="spellStart"/>
            <w:r w:rsidRPr="009165AD">
              <w:rPr>
                <w:rFonts w:ascii="Open Sans" w:hAnsi="Open Sans" w:cs="Open Sans"/>
                <w:b/>
                <w:sz w:val="24"/>
                <w:szCs w:val="24"/>
              </w:rPr>
              <w:t>Summer</w:t>
            </w:r>
            <w:proofErr w:type="spellEnd"/>
          </w:p>
          <w:p w:rsidR="00013FA8" w:rsidRPr="009165AD" w:rsidRDefault="00D451A0">
            <w:pPr>
              <w:spacing w:after="0" w:line="240" w:lineRule="auto"/>
              <w:jc w:val="center"/>
              <w:rPr>
                <w:rFonts w:ascii="Open Sans" w:hAnsi="Open Sans" w:cs="Open Sans"/>
                <w:sz w:val="24"/>
                <w:szCs w:val="24"/>
              </w:rPr>
            </w:pPr>
            <w:r w:rsidRPr="009165AD">
              <w:rPr>
                <w:rFonts w:ascii="Open Sans" w:hAnsi="Open Sans" w:cs="Open Sans"/>
                <w:sz w:val="24"/>
                <w:szCs w:val="24"/>
              </w:rPr>
              <w:t xml:space="preserve">(Hab. </w:t>
            </w:r>
            <w:proofErr w:type="spellStart"/>
            <w:r w:rsidRPr="009165AD">
              <w:rPr>
                <w:rFonts w:ascii="Open Sans" w:hAnsi="Open Sans" w:cs="Open Sans"/>
                <w:sz w:val="24"/>
                <w:szCs w:val="24"/>
              </w:rPr>
              <w:t>estandar</w:t>
            </w:r>
            <w:proofErr w:type="spellEnd"/>
            <w:r w:rsidRPr="009165AD">
              <w:rPr>
                <w:rFonts w:ascii="Open Sans" w:hAnsi="Open Sans" w:cs="Open Sans"/>
                <w:sz w:val="24"/>
                <w:szCs w:val="24"/>
              </w:rPr>
              <w:t>)</w:t>
            </w:r>
          </w:p>
        </w:tc>
        <w:tc>
          <w:tcPr>
            <w:tcW w:w="1154" w:type="dxa"/>
            <w:shd w:val="clear" w:color="auto" w:fill="D9E2F3"/>
          </w:tcPr>
          <w:p w:rsidR="00013FA8" w:rsidRPr="009165AD" w:rsidRDefault="00D451A0">
            <w:pPr>
              <w:spacing w:after="0" w:line="240" w:lineRule="auto"/>
              <w:jc w:val="center"/>
              <w:rPr>
                <w:rFonts w:ascii="Open Sans" w:hAnsi="Open Sans" w:cs="Open Sans"/>
                <w:sz w:val="24"/>
                <w:szCs w:val="24"/>
              </w:rPr>
            </w:pPr>
            <w:r w:rsidRPr="009165AD">
              <w:rPr>
                <w:rFonts w:ascii="Open Sans" w:hAnsi="Open Sans" w:cs="Open Sans"/>
                <w:sz w:val="24"/>
                <w:szCs w:val="24"/>
              </w:rPr>
              <w:t>Boquilla</w:t>
            </w:r>
          </w:p>
        </w:tc>
        <w:tc>
          <w:tcPr>
            <w:tcW w:w="691"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sz w:val="24"/>
                <w:szCs w:val="24"/>
              </w:rPr>
              <w:t>260</w:t>
            </w:r>
          </w:p>
        </w:tc>
        <w:tc>
          <w:tcPr>
            <w:tcW w:w="893"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sz w:val="24"/>
                <w:szCs w:val="24"/>
              </w:rPr>
              <w:t>73</w:t>
            </w:r>
          </w:p>
        </w:tc>
        <w:tc>
          <w:tcPr>
            <w:tcW w:w="816"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sz w:val="24"/>
                <w:szCs w:val="24"/>
              </w:rPr>
              <w:t>151</w:t>
            </w:r>
          </w:p>
        </w:tc>
        <w:tc>
          <w:tcPr>
            <w:tcW w:w="737"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sz w:val="24"/>
                <w:szCs w:val="24"/>
              </w:rPr>
              <w:t>36</w:t>
            </w:r>
          </w:p>
        </w:tc>
        <w:tc>
          <w:tcPr>
            <w:tcW w:w="816" w:type="dxa"/>
            <w:shd w:val="clear" w:color="auto" w:fill="FFFFFF"/>
            <w:vAlign w:val="bottom"/>
          </w:tcPr>
          <w:p w:rsidR="00013FA8" w:rsidRPr="009165AD" w:rsidRDefault="00D451A0">
            <w:pPr>
              <w:jc w:val="center"/>
              <w:rPr>
                <w:rFonts w:ascii="Open Sans" w:hAnsi="Open Sans" w:cs="Open Sans"/>
                <w:sz w:val="24"/>
                <w:szCs w:val="24"/>
              </w:rPr>
            </w:pPr>
            <w:r w:rsidRPr="009165AD">
              <w:rPr>
                <w:rFonts w:ascii="Open Sans" w:hAnsi="Open Sans" w:cs="Open Sans"/>
                <w:sz w:val="24"/>
                <w:szCs w:val="24"/>
              </w:rPr>
              <w:t>151</w:t>
            </w:r>
          </w:p>
        </w:tc>
        <w:tc>
          <w:tcPr>
            <w:tcW w:w="768" w:type="dxa"/>
            <w:shd w:val="clear" w:color="auto" w:fill="FFFFFF"/>
            <w:vAlign w:val="bottom"/>
          </w:tcPr>
          <w:p w:rsidR="00013FA8" w:rsidRPr="009165AD" w:rsidRDefault="00D451A0">
            <w:pPr>
              <w:jc w:val="center"/>
              <w:rPr>
                <w:rFonts w:ascii="Open Sans" w:hAnsi="Open Sans" w:cs="Open Sans"/>
                <w:sz w:val="24"/>
                <w:szCs w:val="24"/>
              </w:rPr>
            </w:pPr>
            <w:r w:rsidRPr="009165AD">
              <w:rPr>
                <w:rFonts w:ascii="Open Sans" w:hAnsi="Open Sans" w:cs="Open Sans"/>
                <w:sz w:val="24"/>
                <w:szCs w:val="24"/>
              </w:rPr>
              <w:t>36</w:t>
            </w:r>
          </w:p>
        </w:tc>
        <w:tc>
          <w:tcPr>
            <w:tcW w:w="695" w:type="dxa"/>
            <w:shd w:val="clear" w:color="auto" w:fill="FFFFFF"/>
            <w:vAlign w:val="bottom"/>
          </w:tcPr>
          <w:p w:rsidR="00013FA8" w:rsidRPr="009165AD" w:rsidRDefault="00D451A0">
            <w:pPr>
              <w:jc w:val="center"/>
              <w:rPr>
                <w:rFonts w:ascii="Open Sans" w:hAnsi="Open Sans" w:cs="Open Sans"/>
                <w:sz w:val="24"/>
                <w:szCs w:val="24"/>
              </w:rPr>
            </w:pPr>
            <w:r w:rsidRPr="009165AD">
              <w:rPr>
                <w:rFonts w:ascii="Open Sans" w:hAnsi="Open Sans" w:cs="Open Sans"/>
                <w:sz w:val="24"/>
                <w:szCs w:val="24"/>
              </w:rPr>
              <w:t>43</w:t>
            </w:r>
          </w:p>
        </w:tc>
        <w:tc>
          <w:tcPr>
            <w:tcW w:w="768" w:type="dxa"/>
            <w:shd w:val="clear" w:color="auto" w:fill="FFFFFF"/>
            <w:vAlign w:val="bottom"/>
          </w:tcPr>
          <w:p w:rsidR="00013FA8" w:rsidRPr="009165AD" w:rsidRDefault="00D451A0">
            <w:pPr>
              <w:jc w:val="center"/>
              <w:rPr>
                <w:rFonts w:ascii="Open Sans" w:hAnsi="Open Sans" w:cs="Open Sans"/>
                <w:sz w:val="24"/>
                <w:szCs w:val="24"/>
              </w:rPr>
            </w:pPr>
            <w:r w:rsidRPr="009165AD">
              <w:rPr>
                <w:rFonts w:ascii="Open Sans" w:hAnsi="Open Sans" w:cs="Open Sans"/>
                <w:sz w:val="24"/>
                <w:szCs w:val="24"/>
              </w:rPr>
              <w:t>0</w:t>
            </w:r>
          </w:p>
        </w:tc>
      </w:tr>
      <w:tr w:rsidR="00013FA8" w:rsidRPr="009165AD" w:rsidTr="009165AD">
        <w:trPr>
          <w:gridAfter w:val="1"/>
          <w:wAfter w:w="8" w:type="dxa"/>
          <w:trHeight w:val="424"/>
        </w:trPr>
        <w:tc>
          <w:tcPr>
            <w:tcW w:w="2668" w:type="dxa"/>
            <w:shd w:val="clear" w:color="auto" w:fill="auto"/>
            <w:vAlign w:val="bottom"/>
          </w:tcPr>
          <w:p w:rsidR="00013FA8" w:rsidRPr="009165AD" w:rsidRDefault="00D451A0">
            <w:pPr>
              <w:spacing w:after="0" w:line="240" w:lineRule="auto"/>
              <w:jc w:val="center"/>
              <w:rPr>
                <w:rFonts w:ascii="Open Sans" w:hAnsi="Open Sans" w:cs="Open Sans"/>
                <w:b/>
                <w:color w:val="000000"/>
                <w:sz w:val="24"/>
                <w:szCs w:val="24"/>
              </w:rPr>
            </w:pPr>
            <w:proofErr w:type="spellStart"/>
            <w:r w:rsidRPr="009165AD">
              <w:rPr>
                <w:rFonts w:ascii="Open Sans" w:hAnsi="Open Sans" w:cs="Open Sans"/>
                <w:b/>
                <w:color w:val="000000"/>
                <w:sz w:val="24"/>
                <w:szCs w:val="24"/>
              </w:rPr>
              <w:t>Dann</w:t>
            </w:r>
            <w:proofErr w:type="spellEnd"/>
            <w:r w:rsidRPr="009165AD">
              <w:rPr>
                <w:rFonts w:ascii="Open Sans" w:hAnsi="Open Sans" w:cs="Open Sans"/>
                <w:b/>
                <w:color w:val="000000"/>
                <w:sz w:val="24"/>
                <w:szCs w:val="24"/>
              </w:rPr>
              <w:t xml:space="preserve"> Cartagena</w:t>
            </w:r>
          </w:p>
          <w:p w:rsidR="00013FA8" w:rsidRPr="009165AD" w:rsidRDefault="00D451A0">
            <w:pPr>
              <w:spacing w:after="0" w:line="240" w:lineRule="auto"/>
              <w:jc w:val="center"/>
              <w:rPr>
                <w:rFonts w:ascii="Open Sans" w:hAnsi="Open Sans" w:cs="Open Sans"/>
                <w:b/>
                <w:color w:val="000000"/>
                <w:sz w:val="24"/>
                <w:szCs w:val="24"/>
              </w:rPr>
            </w:pPr>
            <w:r w:rsidRPr="009165AD">
              <w:rPr>
                <w:rFonts w:ascii="Open Sans" w:hAnsi="Open Sans" w:cs="Open Sans"/>
                <w:color w:val="000000"/>
                <w:sz w:val="24"/>
                <w:szCs w:val="24"/>
              </w:rPr>
              <w:t>(Hab. Estándar)</w:t>
            </w:r>
          </w:p>
        </w:tc>
        <w:tc>
          <w:tcPr>
            <w:tcW w:w="1154" w:type="dxa"/>
            <w:vMerge w:val="restart"/>
          </w:tcPr>
          <w:p w:rsidR="00013FA8" w:rsidRPr="009165AD" w:rsidRDefault="00013FA8">
            <w:pPr>
              <w:spacing w:after="0" w:line="240" w:lineRule="auto"/>
              <w:jc w:val="center"/>
              <w:rPr>
                <w:rFonts w:ascii="Open Sans" w:hAnsi="Open Sans" w:cs="Open Sans"/>
                <w:sz w:val="24"/>
                <w:szCs w:val="24"/>
              </w:rPr>
            </w:pPr>
          </w:p>
          <w:p w:rsidR="00013FA8" w:rsidRPr="009165AD" w:rsidRDefault="00013FA8">
            <w:pPr>
              <w:spacing w:after="0" w:line="240" w:lineRule="auto"/>
              <w:jc w:val="center"/>
              <w:rPr>
                <w:rFonts w:ascii="Open Sans" w:hAnsi="Open Sans" w:cs="Open Sans"/>
                <w:sz w:val="24"/>
                <w:szCs w:val="24"/>
              </w:rPr>
            </w:pPr>
          </w:p>
          <w:p w:rsidR="00013FA8" w:rsidRPr="009165AD" w:rsidRDefault="00013FA8">
            <w:pPr>
              <w:spacing w:after="0" w:line="240" w:lineRule="auto"/>
              <w:jc w:val="center"/>
              <w:rPr>
                <w:rFonts w:ascii="Open Sans" w:hAnsi="Open Sans" w:cs="Open Sans"/>
                <w:sz w:val="24"/>
                <w:szCs w:val="24"/>
              </w:rPr>
            </w:pPr>
          </w:p>
          <w:p w:rsidR="00013FA8" w:rsidRPr="009165AD" w:rsidRDefault="00013FA8">
            <w:pPr>
              <w:spacing w:after="0" w:line="240" w:lineRule="auto"/>
              <w:jc w:val="center"/>
              <w:rPr>
                <w:rFonts w:ascii="Open Sans" w:hAnsi="Open Sans" w:cs="Open Sans"/>
                <w:sz w:val="24"/>
                <w:szCs w:val="24"/>
              </w:rPr>
            </w:pPr>
          </w:p>
          <w:p w:rsidR="00013FA8" w:rsidRPr="009165AD" w:rsidRDefault="00D451A0">
            <w:pPr>
              <w:spacing w:after="0" w:line="240" w:lineRule="auto"/>
              <w:jc w:val="center"/>
              <w:rPr>
                <w:rFonts w:ascii="Open Sans" w:hAnsi="Open Sans" w:cs="Open Sans"/>
                <w:sz w:val="24"/>
                <w:szCs w:val="24"/>
              </w:rPr>
            </w:pPr>
            <w:proofErr w:type="spellStart"/>
            <w:r w:rsidRPr="009165AD">
              <w:rPr>
                <w:rFonts w:ascii="Open Sans" w:hAnsi="Open Sans" w:cs="Open Sans"/>
                <w:sz w:val="24"/>
                <w:szCs w:val="24"/>
              </w:rPr>
              <w:t>Bocagrande</w:t>
            </w:r>
            <w:proofErr w:type="spellEnd"/>
          </w:p>
        </w:tc>
        <w:tc>
          <w:tcPr>
            <w:tcW w:w="691"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354</w:t>
            </w:r>
          </w:p>
        </w:tc>
        <w:tc>
          <w:tcPr>
            <w:tcW w:w="893"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104</w:t>
            </w:r>
          </w:p>
        </w:tc>
        <w:tc>
          <w:tcPr>
            <w:tcW w:w="816"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200</w:t>
            </w:r>
          </w:p>
        </w:tc>
        <w:tc>
          <w:tcPr>
            <w:tcW w:w="737"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53</w:t>
            </w:r>
          </w:p>
        </w:tc>
        <w:tc>
          <w:tcPr>
            <w:tcW w:w="816"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181</w:t>
            </w:r>
          </w:p>
        </w:tc>
        <w:tc>
          <w:tcPr>
            <w:tcW w:w="768"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46</w:t>
            </w:r>
          </w:p>
        </w:tc>
        <w:tc>
          <w:tcPr>
            <w:tcW w:w="695"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80</w:t>
            </w:r>
          </w:p>
        </w:tc>
        <w:tc>
          <w:tcPr>
            <w:tcW w:w="768"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13</w:t>
            </w:r>
          </w:p>
        </w:tc>
      </w:tr>
      <w:tr w:rsidR="00013FA8" w:rsidRPr="009165AD" w:rsidTr="009165AD">
        <w:trPr>
          <w:gridAfter w:val="1"/>
          <w:wAfter w:w="8" w:type="dxa"/>
          <w:trHeight w:val="424"/>
        </w:trPr>
        <w:tc>
          <w:tcPr>
            <w:tcW w:w="2668" w:type="dxa"/>
            <w:shd w:val="clear" w:color="auto" w:fill="auto"/>
            <w:vAlign w:val="bottom"/>
          </w:tcPr>
          <w:p w:rsidR="00013FA8" w:rsidRPr="009165AD" w:rsidRDefault="00D451A0">
            <w:pPr>
              <w:spacing w:after="0" w:line="240" w:lineRule="auto"/>
              <w:jc w:val="center"/>
              <w:rPr>
                <w:rFonts w:ascii="Open Sans" w:hAnsi="Open Sans" w:cs="Open Sans"/>
                <w:b/>
                <w:color w:val="000000"/>
                <w:sz w:val="24"/>
                <w:szCs w:val="24"/>
              </w:rPr>
            </w:pPr>
            <w:r w:rsidRPr="009165AD">
              <w:rPr>
                <w:rFonts w:ascii="Open Sans" w:hAnsi="Open Sans" w:cs="Open Sans"/>
                <w:b/>
                <w:color w:val="000000"/>
                <w:sz w:val="24"/>
                <w:szCs w:val="24"/>
              </w:rPr>
              <w:t xml:space="preserve">Almirante </w:t>
            </w:r>
          </w:p>
          <w:p w:rsidR="00013FA8" w:rsidRPr="009165AD" w:rsidRDefault="00D451A0">
            <w:pPr>
              <w:spacing w:after="0" w:line="240" w:lineRule="auto"/>
              <w:jc w:val="center"/>
              <w:rPr>
                <w:rFonts w:ascii="Open Sans" w:hAnsi="Open Sans" w:cs="Open Sans"/>
                <w:b/>
                <w:color w:val="000000"/>
                <w:sz w:val="24"/>
                <w:szCs w:val="24"/>
              </w:rPr>
            </w:pPr>
            <w:r w:rsidRPr="009165AD">
              <w:rPr>
                <w:rFonts w:ascii="Open Sans" w:hAnsi="Open Sans" w:cs="Open Sans"/>
                <w:color w:val="000000"/>
                <w:sz w:val="24"/>
                <w:szCs w:val="24"/>
              </w:rPr>
              <w:t>(Hab. Estándar)</w:t>
            </w:r>
          </w:p>
        </w:tc>
        <w:tc>
          <w:tcPr>
            <w:tcW w:w="1154" w:type="dxa"/>
            <w:vMerge/>
          </w:tcPr>
          <w:p w:rsidR="00013FA8" w:rsidRPr="009165AD" w:rsidRDefault="00013FA8">
            <w:pPr>
              <w:widowControl w:val="0"/>
              <w:pBdr>
                <w:top w:val="nil"/>
                <w:left w:val="nil"/>
                <w:bottom w:val="nil"/>
                <w:right w:val="nil"/>
                <w:between w:val="nil"/>
              </w:pBdr>
              <w:spacing w:after="0" w:line="276" w:lineRule="auto"/>
              <w:rPr>
                <w:rFonts w:ascii="Open Sans" w:hAnsi="Open Sans" w:cs="Open Sans"/>
                <w:b/>
                <w:color w:val="000000"/>
                <w:sz w:val="24"/>
                <w:szCs w:val="24"/>
              </w:rPr>
            </w:pPr>
          </w:p>
        </w:tc>
        <w:tc>
          <w:tcPr>
            <w:tcW w:w="691"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354</w:t>
            </w:r>
          </w:p>
        </w:tc>
        <w:tc>
          <w:tcPr>
            <w:tcW w:w="893"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104</w:t>
            </w:r>
          </w:p>
        </w:tc>
        <w:tc>
          <w:tcPr>
            <w:tcW w:w="816"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200</w:t>
            </w:r>
          </w:p>
        </w:tc>
        <w:tc>
          <w:tcPr>
            <w:tcW w:w="737"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53</w:t>
            </w:r>
          </w:p>
        </w:tc>
        <w:tc>
          <w:tcPr>
            <w:tcW w:w="816"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174</w:t>
            </w:r>
          </w:p>
        </w:tc>
        <w:tc>
          <w:tcPr>
            <w:tcW w:w="768"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44</w:t>
            </w:r>
          </w:p>
        </w:tc>
        <w:tc>
          <w:tcPr>
            <w:tcW w:w="695"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80</w:t>
            </w:r>
          </w:p>
        </w:tc>
        <w:tc>
          <w:tcPr>
            <w:tcW w:w="768"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13</w:t>
            </w:r>
          </w:p>
        </w:tc>
      </w:tr>
      <w:tr w:rsidR="00013FA8" w:rsidRPr="009165AD" w:rsidTr="009165AD">
        <w:trPr>
          <w:gridAfter w:val="1"/>
          <w:wAfter w:w="8" w:type="dxa"/>
          <w:trHeight w:val="424"/>
        </w:trPr>
        <w:tc>
          <w:tcPr>
            <w:tcW w:w="2668" w:type="dxa"/>
            <w:shd w:val="clear" w:color="auto" w:fill="auto"/>
            <w:vAlign w:val="bottom"/>
          </w:tcPr>
          <w:p w:rsidR="00013FA8" w:rsidRPr="009165AD" w:rsidRDefault="00D451A0">
            <w:pPr>
              <w:spacing w:after="0" w:line="240" w:lineRule="auto"/>
              <w:jc w:val="center"/>
              <w:rPr>
                <w:rFonts w:ascii="Open Sans" w:hAnsi="Open Sans" w:cs="Open Sans"/>
                <w:b/>
                <w:color w:val="000000"/>
                <w:sz w:val="24"/>
                <w:szCs w:val="24"/>
              </w:rPr>
            </w:pPr>
            <w:proofErr w:type="spellStart"/>
            <w:r w:rsidRPr="009165AD">
              <w:rPr>
                <w:rFonts w:ascii="Open Sans" w:hAnsi="Open Sans" w:cs="Open Sans"/>
                <w:b/>
                <w:color w:val="000000"/>
                <w:sz w:val="24"/>
                <w:szCs w:val="24"/>
              </w:rPr>
              <w:t>Holiday</w:t>
            </w:r>
            <w:proofErr w:type="spellEnd"/>
            <w:r w:rsidRPr="009165AD">
              <w:rPr>
                <w:rFonts w:ascii="Open Sans" w:hAnsi="Open Sans" w:cs="Open Sans"/>
                <w:b/>
                <w:color w:val="000000"/>
                <w:sz w:val="24"/>
                <w:szCs w:val="24"/>
              </w:rPr>
              <w:t xml:space="preserve"> </w:t>
            </w:r>
            <w:proofErr w:type="spellStart"/>
            <w:r w:rsidRPr="009165AD">
              <w:rPr>
                <w:rFonts w:ascii="Open Sans" w:hAnsi="Open Sans" w:cs="Open Sans"/>
                <w:b/>
                <w:color w:val="000000"/>
                <w:sz w:val="24"/>
                <w:szCs w:val="24"/>
              </w:rPr>
              <w:t>Inn</w:t>
            </w:r>
            <w:proofErr w:type="spellEnd"/>
            <w:r w:rsidRPr="009165AD">
              <w:rPr>
                <w:rFonts w:ascii="Open Sans" w:hAnsi="Open Sans" w:cs="Open Sans"/>
                <w:b/>
                <w:color w:val="000000"/>
                <w:sz w:val="24"/>
                <w:szCs w:val="24"/>
              </w:rPr>
              <w:t xml:space="preserve"> Express </w:t>
            </w:r>
            <w:proofErr w:type="spellStart"/>
            <w:r w:rsidRPr="009165AD">
              <w:rPr>
                <w:rFonts w:ascii="Open Sans" w:hAnsi="Open Sans" w:cs="Open Sans"/>
                <w:b/>
                <w:color w:val="000000"/>
                <w:sz w:val="24"/>
                <w:szCs w:val="24"/>
              </w:rPr>
              <w:t>Bocagrande</w:t>
            </w:r>
            <w:proofErr w:type="spellEnd"/>
            <w:r w:rsidRPr="009165AD">
              <w:rPr>
                <w:rFonts w:ascii="Open Sans" w:hAnsi="Open Sans" w:cs="Open Sans"/>
                <w:b/>
                <w:color w:val="000000"/>
                <w:sz w:val="24"/>
                <w:szCs w:val="24"/>
              </w:rPr>
              <w:t xml:space="preserve"> </w:t>
            </w:r>
          </w:p>
          <w:p w:rsidR="00013FA8" w:rsidRPr="009165AD" w:rsidRDefault="00D451A0">
            <w:pPr>
              <w:spacing w:after="0" w:line="240" w:lineRule="auto"/>
              <w:jc w:val="center"/>
              <w:rPr>
                <w:rFonts w:ascii="Open Sans" w:hAnsi="Open Sans" w:cs="Open Sans"/>
                <w:b/>
                <w:color w:val="000000"/>
                <w:sz w:val="24"/>
                <w:szCs w:val="24"/>
              </w:rPr>
            </w:pPr>
            <w:r w:rsidRPr="009165AD">
              <w:rPr>
                <w:rFonts w:ascii="Open Sans" w:hAnsi="Open Sans" w:cs="Open Sans"/>
                <w:b/>
                <w:color w:val="000000"/>
                <w:sz w:val="24"/>
                <w:szCs w:val="24"/>
              </w:rPr>
              <w:t>(</w:t>
            </w:r>
            <w:r w:rsidRPr="009165AD">
              <w:rPr>
                <w:rFonts w:ascii="Open Sans" w:hAnsi="Open Sans" w:cs="Open Sans"/>
                <w:color w:val="000000"/>
                <w:sz w:val="24"/>
                <w:szCs w:val="24"/>
              </w:rPr>
              <w:t xml:space="preserve">Hab. </w:t>
            </w:r>
            <w:proofErr w:type="spellStart"/>
            <w:r w:rsidRPr="009165AD">
              <w:rPr>
                <w:rFonts w:ascii="Open Sans" w:hAnsi="Open Sans" w:cs="Open Sans"/>
                <w:color w:val="000000"/>
                <w:sz w:val="24"/>
                <w:szCs w:val="24"/>
              </w:rPr>
              <w:t>Estandar</w:t>
            </w:r>
            <w:proofErr w:type="spellEnd"/>
            <w:r w:rsidRPr="009165AD">
              <w:rPr>
                <w:rFonts w:ascii="Open Sans" w:hAnsi="Open Sans" w:cs="Open Sans"/>
                <w:color w:val="000000"/>
                <w:sz w:val="24"/>
                <w:szCs w:val="24"/>
              </w:rPr>
              <w:t>)</w:t>
            </w:r>
            <w:r w:rsidRPr="009165AD">
              <w:rPr>
                <w:rFonts w:ascii="Open Sans" w:hAnsi="Open Sans" w:cs="Open Sans"/>
                <w:b/>
                <w:color w:val="000000"/>
                <w:sz w:val="24"/>
                <w:szCs w:val="24"/>
              </w:rPr>
              <w:t xml:space="preserve"> </w:t>
            </w:r>
          </w:p>
        </w:tc>
        <w:tc>
          <w:tcPr>
            <w:tcW w:w="1154" w:type="dxa"/>
            <w:vMerge/>
          </w:tcPr>
          <w:p w:rsidR="00013FA8" w:rsidRPr="009165AD" w:rsidRDefault="00013FA8">
            <w:pPr>
              <w:widowControl w:val="0"/>
              <w:pBdr>
                <w:top w:val="nil"/>
                <w:left w:val="nil"/>
                <w:bottom w:val="nil"/>
                <w:right w:val="nil"/>
                <w:between w:val="nil"/>
              </w:pBdr>
              <w:spacing w:after="0" w:line="276" w:lineRule="auto"/>
              <w:rPr>
                <w:rFonts w:ascii="Open Sans" w:hAnsi="Open Sans" w:cs="Open Sans"/>
                <w:b/>
                <w:color w:val="000000"/>
                <w:sz w:val="24"/>
                <w:szCs w:val="24"/>
              </w:rPr>
            </w:pPr>
          </w:p>
        </w:tc>
        <w:tc>
          <w:tcPr>
            <w:tcW w:w="691"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384</w:t>
            </w:r>
          </w:p>
        </w:tc>
        <w:tc>
          <w:tcPr>
            <w:tcW w:w="893"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114</w:t>
            </w:r>
          </w:p>
        </w:tc>
        <w:tc>
          <w:tcPr>
            <w:tcW w:w="816"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215</w:t>
            </w:r>
          </w:p>
        </w:tc>
        <w:tc>
          <w:tcPr>
            <w:tcW w:w="737"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58</w:t>
            </w:r>
          </w:p>
        </w:tc>
        <w:tc>
          <w:tcPr>
            <w:tcW w:w="816"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189</w:t>
            </w:r>
          </w:p>
        </w:tc>
        <w:tc>
          <w:tcPr>
            <w:tcW w:w="768"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49</w:t>
            </w:r>
          </w:p>
        </w:tc>
        <w:tc>
          <w:tcPr>
            <w:tcW w:w="695"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43</w:t>
            </w:r>
          </w:p>
        </w:tc>
        <w:tc>
          <w:tcPr>
            <w:tcW w:w="768"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0</w:t>
            </w:r>
          </w:p>
        </w:tc>
      </w:tr>
      <w:tr w:rsidR="00013FA8" w:rsidRPr="009165AD" w:rsidTr="009165AD">
        <w:trPr>
          <w:gridAfter w:val="1"/>
          <w:wAfter w:w="8" w:type="dxa"/>
          <w:trHeight w:val="424"/>
        </w:trPr>
        <w:tc>
          <w:tcPr>
            <w:tcW w:w="2668" w:type="dxa"/>
            <w:shd w:val="clear" w:color="auto" w:fill="auto"/>
            <w:vAlign w:val="bottom"/>
          </w:tcPr>
          <w:p w:rsidR="00013FA8" w:rsidRPr="009165AD" w:rsidRDefault="00D451A0">
            <w:pPr>
              <w:spacing w:after="0" w:line="240" w:lineRule="auto"/>
              <w:jc w:val="center"/>
              <w:rPr>
                <w:rFonts w:ascii="Open Sans" w:hAnsi="Open Sans" w:cs="Open Sans"/>
                <w:b/>
                <w:color w:val="000000"/>
                <w:sz w:val="24"/>
                <w:szCs w:val="24"/>
              </w:rPr>
            </w:pPr>
            <w:r w:rsidRPr="009165AD">
              <w:rPr>
                <w:rFonts w:ascii="Open Sans" w:hAnsi="Open Sans" w:cs="Open Sans"/>
                <w:b/>
                <w:color w:val="000000"/>
                <w:sz w:val="24"/>
                <w:szCs w:val="24"/>
              </w:rPr>
              <w:t xml:space="preserve">GIO Cartagena </w:t>
            </w:r>
          </w:p>
          <w:p w:rsidR="00013FA8" w:rsidRPr="009165AD" w:rsidRDefault="00D451A0">
            <w:pPr>
              <w:spacing w:after="0" w:line="240" w:lineRule="auto"/>
              <w:jc w:val="center"/>
              <w:rPr>
                <w:rFonts w:ascii="Open Sans" w:hAnsi="Open Sans" w:cs="Open Sans"/>
                <w:b/>
                <w:color w:val="000000"/>
                <w:sz w:val="24"/>
                <w:szCs w:val="24"/>
              </w:rPr>
            </w:pPr>
            <w:r w:rsidRPr="009165AD">
              <w:rPr>
                <w:rFonts w:ascii="Open Sans" w:hAnsi="Open Sans" w:cs="Open Sans"/>
                <w:color w:val="000000"/>
                <w:sz w:val="24"/>
                <w:szCs w:val="24"/>
              </w:rPr>
              <w:t>(Hab. Estándar)</w:t>
            </w:r>
          </w:p>
        </w:tc>
        <w:tc>
          <w:tcPr>
            <w:tcW w:w="1154" w:type="dxa"/>
            <w:vMerge/>
          </w:tcPr>
          <w:p w:rsidR="00013FA8" w:rsidRPr="009165AD" w:rsidRDefault="00013FA8">
            <w:pPr>
              <w:widowControl w:val="0"/>
              <w:pBdr>
                <w:top w:val="nil"/>
                <w:left w:val="nil"/>
                <w:bottom w:val="nil"/>
                <w:right w:val="nil"/>
                <w:between w:val="nil"/>
              </w:pBdr>
              <w:spacing w:after="0" w:line="276" w:lineRule="auto"/>
              <w:rPr>
                <w:rFonts w:ascii="Open Sans" w:hAnsi="Open Sans" w:cs="Open Sans"/>
                <w:b/>
                <w:color w:val="000000"/>
                <w:sz w:val="24"/>
                <w:szCs w:val="24"/>
              </w:rPr>
            </w:pPr>
          </w:p>
        </w:tc>
        <w:tc>
          <w:tcPr>
            <w:tcW w:w="691"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249</w:t>
            </w:r>
          </w:p>
        </w:tc>
        <w:tc>
          <w:tcPr>
            <w:tcW w:w="893"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69</w:t>
            </w:r>
          </w:p>
        </w:tc>
        <w:tc>
          <w:tcPr>
            <w:tcW w:w="816"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148</w:t>
            </w:r>
          </w:p>
        </w:tc>
        <w:tc>
          <w:tcPr>
            <w:tcW w:w="737"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35</w:t>
            </w:r>
          </w:p>
        </w:tc>
        <w:tc>
          <w:tcPr>
            <w:tcW w:w="816"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133</w:t>
            </w:r>
          </w:p>
        </w:tc>
        <w:tc>
          <w:tcPr>
            <w:tcW w:w="768" w:type="dxa"/>
            <w:shd w:val="clear" w:color="auto" w:fill="D9E2F3"/>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30</w:t>
            </w:r>
          </w:p>
        </w:tc>
        <w:tc>
          <w:tcPr>
            <w:tcW w:w="695"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106</w:t>
            </w:r>
          </w:p>
        </w:tc>
        <w:tc>
          <w:tcPr>
            <w:tcW w:w="768" w:type="dxa"/>
            <w:shd w:val="clear" w:color="auto" w:fill="FFFFFF"/>
            <w:vAlign w:val="bottom"/>
          </w:tcPr>
          <w:p w:rsidR="00013FA8" w:rsidRPr="009165AD" w:rsidRDefault="00D451A0">
            <w:pPr>
              <w:jc w:val="center"/>
              <w:rPr>
                <w:rFonts w:ascii="Open Sans" w:hAnsi="Open Sans" w:cs="Open Sans"/>
                <w:color w:val="000000"/>
                <w:sz w:val="24"/>
                <w:szCs w:val="24"/>
              </w:rPr>
            </w:pPr>
            <w:r w:rsidRPr="009165AD">
              <w:rPr>
                <w:rFonts w:ascii="Open Sans" w:hAnsi="Open Sans" w:cs="Open Sans"/>
                <w:color w:val="000000"/>
                <w:sz w:val="24"/>
                <w:szCs w:val="24"/>
              </w:rPr>
              <w:t>21</w:t>
            </w:r>
          </w:p>
        </w:tc>
      </w:tr>
    </w:tbl>
    <w:p w:rsidR="00013FA8" w:rsidRDefault="00013FA8">
      <w:pPr>
        <w:tabs>
          <w:tab w:val="left" w:pos="1170"/>
        </w:tabs>
        <w:ind w:left="-851" w:firstLine="709"/>
        <w:rPr>
          <w:rFonts w:ascii="Open Sans" w:hAnsi="Open Sans" w:cs="Open Sans"/>
          <w:b/>
          <w:color w:val="404040"/>
          <w:sz w:val="24"/>
          <w:szCs w:val="24"/>
        </w:rPr>
      </w:pPr>
    </w:p>
    <w:p w:rsidR="00967DD7" w:rsidRDefault="00967DD7" w:rsidP="009165AD">
      <w:pPr>
        <w:spacing w:line="258" w:lineRule="auto"/>
        <w:textDirection w:val="btLr"/>
        <w:rPr>
          <w:rFonts w:ascii="Open Sans" w:hAnsi="Open Sans" w:cs="Open Sans"/>
          <w:b/>
          <w:color w:val="FF0000"/>
          <w:sz w:val="24"/>
          <w:szCs w:val="24"/>
        </w:rPr>
      </w:pPr>
    </w:p>
    <w:p w:rsidR="009165AD" w:rsidRPr="00F73942" w:rsidRDefault="009165AD" w:rsidP="009165AD">
      <w:pPr>
        <w:spacing w:line="258" w:lineRule="auto"/>
        <w:textDirection w:val="btLr"/>
        <w:rPr>
          <w:rFonts w:ascii="Viga" w:hAnsi="Viga"/>
          <w:color w:val="FF0000"/>
          <w:sz w:val="24"/>
        </w:rPr>
      </w:pPr>
      <w:r>
        <w:rPr>
          <w:rFonts w:ascii="Open Sans" w:hAnsi="Open Sans" w:cs="Open Sans"/>
          <w:b/>
          <w:color w:val="FF0000"/>
          <w:sz w:val="24"/>
          <w:szCs w:val="24"/>
        </w:rPr>
        <w:lastRenderedPageBreak/>
        <w:t>PAQUETE INCLUYE:</w:t>
      </w:r>
    </w:p>
    <w:p w:rsidR="00013FA8" w:rsidRPr="009165AD" w:rsidRDefault="00D451A0">
      <w:pPr>
        <w:tabs>
          <w:tab w:val="left" w:pos="1170"/>
        </w:tabs>
        <w:rPr>
          <w:rFonts w:ascii="Open Sans" w:eastAsia="Bahnschrift SemiBold" w:hAnsi="Open Sans" w:cs="Open Sans"/>
          <w:b/>
          <w:color w:val="000000"/>
          <w:sz w:val="24"/>
          <w:szCs w:val="24"/>
        </w:rPr>
      </w:pPr>
      <w:r w:rsidRPr="009165AD">
        <w:rPr>
          <w:rFonts w:ascii="Open Sans" w:eastAsia="Bahnschrift SemiBold" w:hAnsi="Open Sans" w:cs="Open Sans"/>
          <w:b/>
          <w:color w:val="002060"/>
          <w:sz w:val="24"/>
          <w:szCs w:val="24"/>
        </w:rPr>
        <w:t xml:space="preserve">CARTAGENA  </w:t>
      </w:r>
    </w:p>
    <w:p w:rsidR="00013FA8" w:rsidRPr="009165AD" w:rsidRDefault="00D451A0">
      <w:pPr>
        <w:numPr>
          <w:ilvl w:val="0"/>
          <w:numId w:val="3"/>
        </w:numPr>
        <w:pBdr>
          <w:top w:val="nil"/>
          <w:left w:val="nil"/>
          <w:bottom w:val="nil"/>
          <w:right w:val="nil"/>
          <w:between w:val="nil"/>
        </w:pBdr>
        <w:spacing w:after="0" w:line="240" w:lineRule="auto"/>
        <w:rPr>
          <w:rFonts w:ascii="Open Sans" w:eastAsia="Bahnschrift SemiLight SemiConde" w:hAnsi="Open Sans" w:cs="Open Sans"/>
          <w:color w:val="000000"/>
          <w:sz w:val="24"/>
          <w:szCs w:val="24"/>
        </w:rPr>
      </w:pPr>
      <w:r w:rsidRPr="009165AD">
        <w:rPr>
          <w:rFonts w:ascii="Open Sans" w:eastAsia="Bahnschrift SemiLight SemiConde" w:hAnsi="Open Sans" w:cs="Open Sans"/>
          <w:color w:val="000000"/>
          <w:sz w:val="24"/>
          <w:szCs w:val="24"/>
        </w:rPr>
        <w:t>Traslados aeropuerto - hotel – aeropuerto en servicio regular especial</w:t>
      </w:r>
    </w:p>
    <w:p w:rsidR="00013FA8" w:rsidRPr="009165AD" w:rsidRDefault="00C14FD3">
      <w:pPr>
        <w:numPr>
          <w:ilvl w:val="0"/>
          <w:numId w:val="3"/>
        </w:numPr>
        <w:pBdr>
          <w:top w:val="nil"/>
          <w:left w:val="nil"/>
          <w:bottom w:val="nil"/>
          <w:right w:val="nil"/>
          <w:between w:val="nil"/>
        </w:pBdr>
        <w:spacing w:after="0" w:line="240" w:lineRule="auto"/>
        <w:rPr>
          <w:rFonts w:ascii="Open Sans" w:eastAsia="Bahnschrift SemiLight SemiConde" w:hAnsi="Open Sans" w:cs="Open Sans"/>
          <w:color w:val="000000"/>
          <w:sz w:val="24"/>
          <w:szCs w:val="24"/>
        </w:rPr>
      </w:pPr>
      <w:r>
        <w:rPr>
          <w:rFonts w:ascii="Open Sans" w:eastAsia="Bahnschrift SemiLight SemiConde" w:hAnsi="Open Sans" w:cs="Open Sans"/>
          <w:color w:val="000000"/>
          <w:sz w:val="24"/>
          <w:szCs w:val="24"/>
        </w:rPr>
        <w:t>Alojamiento por 3</w:t>
      </w:r>
      <w:bookmarkStart w:id="1" w:name="_GoBack"/>
      <w:bookmarkEnd w:id="1"/>
      <w:r w:rsidR="00D451A0" w:rsidRPr="009165AD">
        <w:rPr>
          <w:rFonts w:ascii="Open Sans" w:eastAsia="Bahnschrift SemiLight SemiConde" w:hAnsi="Open Sans" w:cs="Open Sans"/>
          <w:color w:val="000000"/>
          <w:sz w:val="24"/>
          <w:szCs w:val="24"/>
        </w:rPr>
        <w:t xml:space="preserve"> noches con desayuno diario en el hotel elegido</w:t>
      </w:r>
    </w:p>
    <w:p w:rsidR="00013FA8" w:rsidRPr="009165AD" w:rsidRDefault="00D451A0">
      <w:pPr>
        <w:numPr>
          <w:ilvl w:val="0"/>
          <w:numId w:val="3"/>
        </w:numPr>
        <w:pBdr>
          <w:top w:val="nil"/>
          <w:left w:val="nil"/>
          <w:bottom w:val="nil"/>
          <w:right w:val="nil"/>
          <w:between w:val="nil"/>
        </w:pBdr>
        <w:spacing w:after="0" w:line="240" w:lineRule="auto"/>
        <w:rPr>
          <w:rFonts w:ascii="Open Sans" w:eastAsia="Bahnschrift SemiLight SemiConde" w:hAnsi="Open Sans" w:cs="Open Sans"/>
          <w:color w:val="000000"/>
          <w:sz w:val="24"/>
          <w:szCs w:val="24"/>
        </w:rPr>
      </w:pPr>
      <w:r w:rsidRPr="009165AD">
        <w:rPr>
          <w:rFonts w:ascii="Open Sans" w:eastAsia="Bahnschrift SemiLight SemiConde" w:hAnsi="Open Sans" w:cs="Open Sans"/>
          <w:color w:val="000000"/>
          <w:sz w:val="24"/>
          <w:szCs w:val="24"/>
        </w:rPr>
        <w:t>Visita a la ciudad con Castillo de San Felipe en servicio regular especial</w:t>
      </w:r>
    </w:p>
    <w:p w:rsidR="00013FA8" w:rsidRPr="009165AD" w:rsidRDefault="00013FA8">
      <w:pPr>
        <w:rPr>
          <w:rFonts w:ascii="Open Sans" w:eastAsia="Bahnschrift SemiLight SemiConde" w:hAnsi="Open Sans" w:cs="Open Sans"/>
          <w:color w:val="000000"/>
          <w:sz w:val="24"/>
          <w:szCs w:val="24"/>
        </w:rPr>
      </w:pPr>
    </w:p>
    <w:p w:rsidR="009165AD" w:rsidRPr="00F73942" w:rsidRDefault="009165AD" w:rsidP="009165AD">
      <w:pPr>
        <w:spacing w:line="258" w:lineRule="auto"/>
        <w:textDirection w:val="btLr"/>
        <w:rPr>
          <w:rFonts w:ascii="Viga" w:hAnsi="Viga"/>
          <w:color w:val="FF0000"/>
          <w:sz w:val="24"/>
        </w:rPr>
      </w:pPr>
      <w:r>
        <w:rPr>
          <w:rFonts w:ascii="Open Sans" w:hAnsi="Open Sans" w:cs="Open Sans"/>
          <w:b/>
          <w:color w:val="FF0000"/>
          <w:sz w:val="24"/>
          <w:szCs w:val="24"/>
        </w:rPr>
        <w:t>CONDICIONES:</w:t>
      </w:r>
    </w:p>
    <w:p w:rsidR="00013FA8" w:rsidRPr="009165AD" w:rsidRDefault="00D451A0">
      <w:pPr>
        <w:numPr>
          <w:ilvl w:val="0"/>
          <w:numId w:val="4"/>
        </w:numPr>
        <w:pBdr>
          <w:top w:val="nil"/>
          <w:left w:val="nil"/>
          <w:bottom w:val="nil"/>
          <w:right w:val="nil"/>
          <w:between w:val="nil"/>
        </w:pBdr>
        <w:tabs>
          <w:tab w:val="left" w:pos="142"/>
        </w:tabs>
        <w:spacing w:after="0" w:line="240" w:lineRule="auto"/>
        <w:jc w:val="both"/>
        <w:rPr>
          <w:rFonts w:ascii="Open Sans" w:eastAsia="Bahnschrift SemiLight SemiConde" w:hAnsi="Open Sans" w:cs="Open Sans"/>
          <w:b/>
          <w:color w:val="000000"/>
          <w:sz w:val="24"/>
          <w:szCs w:val="24"/>
        </w:rPr>
      </w:pPr>
      <w:r w:rsidRPr="009165AD">
        <w:rPr>
          <w:rFonts w:ascii="Open Sans" w:eastAsia="Bahnschrift SemiLight SemiConde" w:hAnsi="Open Sans" w:cs="Open Sans"/>
          <w:b/>
          <w:color w:val="000000"/>
          <w:sz w:val="24"/>
          <w:szCs w:val="24"/>
        </w:rPr>
        <w:t xml:space="preserve">Tarifas </w:t>
      </w:r>
      <w:r w:rsidR="009165AD">
        <w:rPr>
          <w:rFonts w:ascii="Open Sans" w:eastAsia="Bahnschrift SemiLight SemiConde" w:hAnsi="Open Sans" w:cs="Open Sans"/>
          <w:b/>
          <w:color w:val="000000"/>
          <w:sz w:val="24"/>
          <w:szCs w:val="24"/>
        </w:rPr>
        <w:t>Precio venta al publico</w:t>
      </w:r>
    </w:p>
    <w:p w:rsidR="00013FA8" w:rsidRPr="009165AD" w:rsidRDefault="00D451A0">
      <w:pPr>
        <w:numPr>
          <w:ilvl w:val="0"/>
          <w:numId w:val="4"/>
        </w:numPr>
        <w:pBdr>
          <w:top w:val="nil"/>
          <w:left w:val="nil"/>
          <w:bottom w:val="nil"/>
          <w:right w:val="nil"/>
          <w:between w:val="nil"/>
        </w:pBdr>
        <w:tabs>
          <w:tab w:val="left" w:pos="142"/>
        </w:tabs>
        <w:spacing w:after="0" w:line="240" w:lineRule="auto"/>
        <w:jc w:val="both"/>
        <w:rPr>
          <w:rFonts w:ascii="Open Sans" w:eastAsia="Bahnschrift SemiLight SemiConde" w:hAnsi="Open Sans" w:cs="Open Sans"/>
          <w:color w:val="000000"/>
          <w:sz w:val="24"/>
          <w:szCs w:val="24"/>
        </w:rPr>
      </w:pPr>
      <w:r w:rsidRPr="009165AD">
        <w:rPr>
          <w:rFonts w:ascii="Open Sans" w:eastAsia="Bahnschrift SemiLight SemiConde" w:hAnsi="Open Sans" w:cs="Open Sans"/>
          <w:color w:val="000000"/>
          <w:sz w:val="24"/>
          <w:szCs w:val="24"/>
        </w:rPr>
        <w:t>Precios en dólares americanos USD por persona.</w:t>
      </w:r>
    </w:p>
    <w:p w:rsidR="00013FA8" w:rsidRPr="009165AD" w:rsidRDefault="00D451A0">
      <w:pPr>
        <w:numPr>
          <w:ilvl w:val="0"/>
          <w:numId w:val="4"/>
        </w:numPr>
        <w:pBdr>
          <w:top w:val="nil"/>
          <w:left w:val="nil"/>
          <w:bottom w:val="nil"/>
          <w:right w:val="nil"/>
          <w:between w:val="nil"/>
        </w:pBdr>
        <w:tabs>
          <w:tab w:val="left" w:pos="142"/>
        </w:tabs>
        <w:spacing w:after="0" w:line="240" w:lineRule="auto"/>
        <w:jc w:val="both"/>
        <w:rPr>
          <w:rFonts w:ascii="Open Sans" w:eastAsia="Bahnschrift SemiLight SemiConde" w:hAnsi="Open Sans" w:cs="Open Sans"/>
          <w:color w:val="002060"/>
          <w:sz w:val="24"/>
          <w:szCs w:val="24"/>
        </w:rPr>
      </w:pPr>
      <w:r w:rsidRPr="009165AD">
        <w:rPr>
          <w:rFonts w:ascii="Open Sans" w:eastAsia="Bahnschrift SemiLight SemiConde" w:hAnsi="Open Sans" w:cs="Open Sans"/>
          <w:color w:val="002060"/>
          <w:sz w:val="24"/>
          <w:szCs w:val="24"/>
        </w:rPr>
        <w:t xml:space="preserve">Vigencia del programa: 26 de marzo al 04 de abril de 2021 </w:t>
      </w:r>
    </w:p>
    <w:p w:rsidR="00013FA8" w:rsidRPr="009165AD" w:rsidRDefault="00D451A0">
      <w:pPr>
        <w:numPr>
          <w:ilvl w:val="0"/>
          <w:numId w:val="4"/>
        </w:numPr>
        <w:pBdr>
          <w:top w:val="nil"/>
          <w:left w:val="nil"/>
          <w:bottom w:val="nil"/>
          <w:right w:val="nil"/>
          <w:between w:val="nil"/>
        </w:pBdr>
        <w:tabs>
          <w:tab w:val="left" w:pos="142"/>
        </w:tabs>
        <w:spacing w:after="0" w:line="240" w:lineRule="auto"/>
        <w:jc w:val="both"/>
        <w:rPr>
          <w:rFonts w:ascii="Open Sans" w:eastAsia="Bahnschrift SemiLight SemiConde" w:hAnsi="Open Sans" w:cs="Open Sans"/>
          <w:color w:val="000000"/>
          <w:sz w:val="24"/>
          <w:szCs w:val="24"/>
        </w:rPr>
      </w:pPr>
      <w:r w:rsidRPr="009165AD">
        <w:rPr>
          <w:rFonts w:ascii="Open Sans" w:eastAsia="Bahnschrift SemiLight SemiConde" w:hAnsi="Open Sans" w:cs="Open Sans"/>
          <w:color w:val="000000"/>
          <w:sz w:val="24"/>
          <w:szCs w:val="24"/>
        </w:rPr>
        <w:t xml:space="preserve">Aplica suplemento para servicios de traslados llegando o saliendo en horarios nocturnos  </w:t>
      </w:r>
    </w:p>
    <w:p w:rsidR="00013FA8" w:rsidRPr="009165AD" w:rsidRDefault="00D451A0">
      <w:pPr>
        <w:numPr>
          <w:ilvl w:val="0"/>
          <w:numId w:val="4"/>
        </w:numPr>
        <w:pBdr>
          <w:top w:val="nil"/>
          <w:left w:val="nil"/>
          <w:bottom w:val="nil"/>
          <w:right w:val="nil"/>
          <w:between w:val="nil"/>
        </w:pBdr>
        <w:tabs>
          <w:tab w:val="left" w:pos="142"/>
        </w:tabs>
        <w:spacing w:after="0" w:line="240" w:lineRule="auto"/>
        <w:jc w:val="both"/>
        <w:rPr>
          <w:rFonts w:ascii="Open Sans" w:eastAsia="Bahnschrift SemiLight SemiConde" w:hAnsi="Open Sans" w:cs="Open Sans"/>
          <w:sz w:val="24"/>
          <w:szCs w:val="24"/>
        </w:rPr>
      </w:pPr>
      <w:r w:rsidRPr="009165AD">
        <w:rPr>
          <w:rFonts w:ascii="Open Sans" w:eastAsia="Bahnschrift SemiLight SemiConde" w:hAnsi="Open Sans" w:cs="Open Sans"/>
          <w:sz w:val="24"/>
          <w:szCs w:val="24"/>
        </w:rPr>
        <w:t xml:space="preserve">Tarifa de niños aplica hasta los 11 años compartiendo hab. con sus padres, excepto en el hotel </w:t>
      </w:r>
      <w:proofErr w:type="spellStart"/>
      <w:r w:rsidRPr="009165AD">
        <w:rPr>
          <w:rFonts w:ascii="Open Sans" w:eastAsia="Bahnschrift SemiLight SemiConde" w:hAnsi="Open Sans" w:cs="Open Sans"/>
          <w:sz w:val="24"/>
          <w:szCs w:val="24"/>
        </w:rPr>
        <w:t>Summer</w:t>
      </w:r>
      <w:proofErr w:type="spellEnd"/>
      <w:r w:rsidRPr="009165AD">
        <w:rPr>
          <w:rFonts w:ascii="Open Sans" w:eastAsia="Bahnschrift SemiLight SemiConde" w:hAnsi="Open Sans" w:cs="Open Sans"/>
          <w:sz w:val="24"/>
          <w:szCs w:val="24"/>
        </w:rPr>
        <w:t xml:space="preserve"> que los niños son hasta los 5 años.</w:t>
      </w:r>
    </w:p>
    <w:p w:rsidR="00013FA8" w:rsidRPr="009165AD" w:rsidRDefault="00D451A0">
      <w:pPr>
        <w:numPr>
          <w:ilvl w:val="0"/>
          <w:numId w:val="4"/>
        </w:numPr>
        <w:pBdr>
          <w:top w:val="nil"/>
          <w:left w:val="nil"/>
          <w:bottom w:val="nil"/>
          <w:right w:val="nil"/>
          <w:between w:val="nil"/>
        </w:pBdr>
        <w:tabs>
          <w:tab w:val="left" w:pos="142"/>
        </w:tabs>
        <w:spacing w:after="0" w:line="240" w:lineRule="auto"/>
        <w:jc w:val="both"/>
        <w:rPr>
          <w:rFonts w:ascii="Open Sans" w:eastAsia="Bahnschrift SemiLight SemiConde" w:hAnsi="Open Sans" w:cs="Open Sans"/>
          <w:color w:val="000000"/>
          <w:sz w:val="24"/>
          <w:szCs w:val="24"/>
        </w:rPr>
      </w:pPr>
      <w:r w:rsidRPr="009165AD">
        <w:rPr>
          <w:rFonts w:ascii="Open Sans" w:eastAsia="Bahnschrift SemiLight SemiConde" w:hAnsi="Open Sans" w:cs="Open Sans"/>
          <w:color w:val="000000"/>
          <w:sz w:val="24"/>
          <w:szCs w:val="24"/>
        </w:rPr>
        <w:t xml:space="preserve">Tarifas aplican para mínimo 2 pasajeros viajando juntos. </w:t>
      </w:r>
    </w:p>
    <w:p w:rsidR="00013FA8" w:rsidRPr="009165AD" w:rsidRDefault="00D451A0">
      <w:pPr>
        <w:numPr>
          <w:ilvl w:val="0"/>
          <w:numId w:val="4"/>
        </w:numPr>
        <w:pBdr>
          <w:top w:val="nil"/>
          <w:left w:val="nil"/>
          <w:bottom w:val="nil"/>
          <w:right w:val="nil"/>
          <w:between w:val="nil"/>
        </w:pBdr>
        <w:tabs>
          <w:tab w:val="left" w:pos="142"/>
        </w:tabs>
        <w:spacing w:after="0" w:line="240" w:lineRule="auto"/>
        <w:jc w:val="both"/>
        <w:rPr>
          <w:rFonts w:ascii="Open Sans" w:eastAsia="Bahnschrift SemiLight SemiConde" w:hAnsi="Open Sans" w:cs="Open Sans"/>
          <w:color w:val="000000"/>
          <w:sz w:val="24"/>
          <w:szCs w:val="24"/>
        </w:rPr>
      </w:pPr>
      <w:r w:rsidRPr="009165AD">
        <w:rPr>
          <w:rFonts w:ascii="Open Sans" w:eastAsia="Bahnschrift SemiLight SemiConde" w:hAnsi="Open Sans" w:cs="Open Sans"/>
          <w:color w:val="000000"/>
          <w:sz w:val="24"/>
          <w:szCs w:val="24"/>
        </w:rPr>
        <w:t>Tarifas del programa están cotizadas con servicios en regular especial</w:t>
      </w:r>
    </w:p>
    <w:p w:rsidR="00013FA8" w:rsidRPr="009165AD" w:rsidRDefault="00D451A0">
      <w:pPr>
        <w:numPr>
          <w:ilvl w:val="0"/>
          <w:numId w:val="4"/>
        </w:numPr>
        <w:pBdr>
          <w:top w:val="nil"/>
          <w:left w:val="nil"/>
          <w:bottom w:val="nil"/>
          <w:right w:val="nil"/>
          <w:between w:val="nil"/>
        </w:pBdr>
        <w:tabs>
          <w:tab w:val="left" w:pos="142"/>
        </w:tabs>
        <w:spacing w:after="0" w:line="240" w:lineRule="auto"/>
        <w:jc w:val="both"/>
        <w:rPr>
          <w:rFonts w:ascii="Open Sans" w:hAnsi="Open Sans" w:cs="Open Sans"/>
          <w:color w:val="000000"/>
          <w:sz w:val="24"/>
          <w:szCs w:val="24"/>
        </w:rPr>
      </w:pPr>
      <w:r w:rsidRPr="009165AD">
        <w:rPr>
          <w:rFonts w:ascii="Open Sans" w:eastAsia="Bahnschrift SemiLight SemiConde" w:hAnsi="Open Sans" w:cs="Open Sans"/>
          <w:color w:val="000000"/>
          <w:sz w:val="24"/>
          <w:szCs w:val="24"/>
        </w:rPr>
        <w:t>Suplementos.</w:t>
      </w:r>
    </w:p>
    <w:p w:rsidR="009165AD" w:rsidRPr="009165AD" w:rsidRDefault="009165AD" w:rsidP="009165AD">
      <w:pPr>
        <w:pBdr>
          <w:top w:val="nil"/>
          <w:left w:val="nil"/>
          <w:bottom w:val="nil"/>
          <w:right w:val="nil"/>
          <w:between w:val="nil"/>
        </w:pBdr>
        <w:tabs>
          <w:tab w:val="left" w:pos="142"/>
        </w:tabs>
        <w:spacing w:after="0" w:line="240" w:lineRule="auto"/>
        <w:ind w:left="720"/>
        <w:jc w:val="both"/>
        <w:rPr>
          <w:rFonts w:ascii="Open Sans" w:hAnsi="Open Sans" w:cs="Open Sans"/>
          <w:color w:val="000000"/>
          <w:sz w:val="24"/>
          <w:szCs w:val="24"/>
        </w:rPr>
      </w:pPr>
    </w:p>
    <w:p w:rsidR="009165AD" w:rsidRPr="009165AD" w:rsidRDefault="009165AD" w:rsidP="009165AD">
      <w:pPr>
        <w:spacing w:line="258" w:lineRule="auto"/>
        <w:textDirection w:val="btLr"/>
        <w:rPr>
          <w:rFonts w:ascii="Viga" w:hAnsi="Viga"/>
          <w:color w:val="FF0000"/>
        </w:rPr>
      </w:pPr>
      <w:r>
        <w:rPr>
          <w:rFonts w:ascii="Open Sans" w:hAnsi="Open Sans" w:cs="Open Sans"/>
          <w:b/>
          <w:color w:val="FF0000"/>
        </w:rPr>
        <w:t>SUPLEMENTO</w:t>
      </w:r>
      <w:r w:rsidRPr="009165AD">
        <w:rPr>
          <w:rFonts w:ascii="Open Sans" w:hAnsi="Open Sans" w:cs="Open Sans"/>
          <w:b/>
          <w:color w:val="FF0000"/>
        </w:rPr>
        <w:t>:</w:t>
      </w:r>
    </w:p>
    <w:tbl>
      <w:tblPr>
        <w:tblStyle w:val="a0"/>
        <w:tblW w:w="5600" w:type="dxa"/>
        <w:tblInd w:w="0" w:type="dxa"/>
        <w:tblLayout w:type="fixed"/>
        <w:tblLook w:val="0400" w:firstRow="0" w:lastRow="0" w:firstColumn="0" w:lastColumn="0" w:noHBand="0" w:noVBand="1"/>
      </w:tblPr>
      <w:tblGrid>
        <w:gridCol w:w="4600"/>
        <w:gridCol w:w="1000"/>
      </w:tblGrid>
      <w:tr w:rsidR="00013FA8" w:rsidRPr="009165AD">
        <w:trPr>
          <w:trHeight w:val="300"/>
        </w:trPr>
        <w:tc>
          <w:tcPr>
            <w:tcW w:w="4600" w:type="dxa"/>
            <w:tcBorders>
              <w:top w:val="single" w:sz="4" w:space="0" w:color="8497B0"/>
              <w:left w:val="single" w:sz="4" w:space="0" w:color="8497B0"/>
              <w:bottom w:val="single" w:sz="4" w:space="0" w:color="8497B0"/>
              <w:right w:val="single" w:sz="4" w:space="0" w:color="8497B0"/>
            </w:tcBorders>
            <w:shd w:val="clear" w:color="auto" w:fill="ED7D31"/>
            <w:vAlign w:val="center"/>
          </w:tcPr>
          <w:p w:rsidR="00013FA8" w:rsidRPr="009165AD" w:rsidRDefault="00D451A0">
            <w:pPr>
              <w:spacing w:after="0" w:line="240" w:lineRule="auto"/>
              <w:jc w:val="center"/>
              <w:rPr>
                <w:rFonts w:ascii="Open Sans" w:hAnsi="Open Sans" w:cs="Open Sans"/>
                <w:color w:val="FFFFFF"/>
                <w:sz w:val="24"/>
                <w:szCs w:val="24"/>
              </w:rPr>
            </w:pPr>
            <w:r w:rsidRPr="009165AD">
              <w:rPr>
                <w:rFonts w:ascii="Open Sans" w:hAnsi="Open Sans" w:cs="Open Sans"/>
                <w:color w:val="FFFFFF"/>
                <w:sz w:val="24"/>
                <w:szCs w:val="24"/>
              </w:rPr>
              <w:t>Suplementos</w:t>
            </w:r>
          </w:p>
        </w:tc>
        <w:tc>
          <w:tcPr>
            <w:tcW w:w="1000" w:type="dxa"/>
            <w:tcBorders>
              <w:top w:val="single" w:sz="4" w:space="0" w:color="8497B0"/>
              <w:left w:val="nil"/>
              <w:bottom w:val="single" w:sz="4" w:space="0" w:color="8497B0"/>
              <w:right w:val="single" w:sz="4" w:space="0" w:color="8497B0"/>
            </w:tcBorders>
            <w:shd w:val="clear" w:color="auto" w:fill="F4B084"/>
            <w:vAlign w:val="bottom"/>
          </w:tcPr>
          <w:p w:rsidR="00013FA8" w:rsidRPr="009165AD" w:rsidRDefault="00D451A0">
            <w:pPr>
              <w:spacing w:after="0" w:line="240" w:lineRule="auto"/>
              <w:rPr>
                <w:rFonts w:ascii="Open Sans" w:hAnsi="Open Sans" w:cs="Open Sans"/>
                <w:color w:val="FFFFFF"/>
                <w:sz w:val="24"/>
                <w:szCs w:val="24"/>
              </w:rPr>
            </w:pPr>
            <w:r w:rsidRPr="009165AD">
              <w:rPr>
                <w:rFonts w:ascii="Open Sans" w:hAnsi="Open Sans" w:cs="Open Sans"/>
                <w:color w:val="FFFFFF"/>
                <w:sz w:val="24"/>
                <w:szCs w:val="24"/>
              </w:rPr>
              <w:t>USD</w:t>
            </w:r>
          </w:p>
        </w:tc>
      </w:tr>
      <w:tr w:rsidR="00013FA8" w:rsidRPr="009165AD">
        <w:trPr>
          <w:trHeight w:val="300"/>
        </w:trPr>
        <w:tc>
          <w:tcPr>
            <w:tcW w:w="4600" w:type="dxa"/>
            <w:tcBorders>
              <w:top w:val="single" w:sz="4" w:space="0" w:color="8497B0"/>
              <w:left w:val="single" w:sz="4" w:space="0" w:color="8497B0"/>
              <w:bottom w:val="single" w:sz="4" w:space="0" w:color="8497B0"/>
              <w:right w:val="single" w:sz="4" w:space="0" w:color="8497B0"/>
            </w:tcBorders>
            <w:shd w:val="clear" w:color="auto" w:fill="auto"/>
            <w:vAlign w:val="center"/>
          </w:tcPr>
          <w:p w:rsidR="00013FA8" w:rsidRPr="009165AD" w:rsidRDefault="00D451A0">
            <w:pPr>
              <w:spacing w:after="0" w:line="240" w:lineRule="auto"/>
              <w:rPr>
                <w:rFonts w:ascii="Open Sans" w:hAnsi="Open Sans" w:cs="Open Sans"/>
                <w:color w:val="000000"/>
                <w:sz w:val="24"/>
                <w:szCs w:val="24"/>
              </w:rPr>
            </w:pPr>
            <w:r w:rsidRPr="009165AD">
              <w:rPr>
                <w:rFonts w:ascii="Open Sans" w:hAnsi="Open Sans" w:cs="Open Sans"/>
                <w:color w:val="000000"/>
                <w:sz w:val="24"/>
                <w:szCs w:val="24"/>
              </w:rPr>
              <w:t>Pasajero Viajando solo (</w:t>
            </w:r>
            <w:proofErr w:type="spellStart"/>
            <w:r w:rsidRPr="009165AD">
              <w:rPr>
                <w:rFonts w:ascii="Open Sans" w:hAnsi="Open Sans" w:cs="Open Sans"/>
                <w:color w:val="000000"/>
                <w:sz w:val="24"/>
                <w:szCs w:val="24"/>
              </w:rPr>
              <w:t>Serv</w:t>
            </w:r>
            <w:proofErr w:type="spellEnd"/>
            <w:r w:rsidRPr="009165AD">
              <w:rPr>
                <w:rFonts w:ascii="Open Sans" w:hAnsi="Open Sans" w:cs="Open Sans"/>
                <w:color w:val="000000"/>
                <w:sz w:val="24"/>
                <w:szCs w:val="24"/>
              </w:rPr>
              <w:t>. Regulares)</w:t>
            </w:r>
          </w:p>
        </w:tc>
        <w:tc>
          <w:tcPr>
            <w:tcW w:w="1000" w:type="dxa"/>
            <w:tcBorders>
              <w:top w:val="nil"/>
              <w:left w:val="nil"/>
              <w:bottom w:val="single" w:sz="4" w:space="0" w:color="8497B0"/>
              <w:right w:val="single" w:sz="4" w:space="0" w:color="8497B0"/>
            </w:tcBorders>
            <w:shd w:val="clear" w:color="auto" w:fill="FFFFFF"/>
            <w:vAlign w:val="bottom"/>
          </w:tcPr>
          <w:p w:rsidR="00013FA8" w:rsidRPr="009165AD" w:rsidRDefault="00D451A0">
            <w:pPr>
              <w:spacing w:after="0" w:line="240" w:lineRule="auto"/>
              <w:jc w:val="right"/>
              <w:rPr>
                <w:rFonts w:ascii="Open Sans" w:hAnsi="Open Sans" w:cs="Open Sans"/>
                <w:color w:val="000000"/>
                <w:sz w:val="24"/>
                <w:szCs w:val="24"/>
              </w:rPr>
            </w:pPr>
            <w:r w:rsidRPr="009165AD">
              <w:rPr>
                <w:rFonts w:ascii="Open Sans" w:hAnsi="Open Sans" w:cs="Open Sans"/>
                <w:color w:val="000000"/>
                <w:sz w:val="24"/>
                <w:szCs w:val="24"/>
              </w:rPr>
              <w:t>40</w:t>
            </w:r>
          </w:p>
        </w:tc>
      </w:tr>
      <w:tr w:rsidR="00013FA8" w:rsidRPr="009165AD">
        <w:trPr>
          <w:trHeight w:val="300"/>
        </w:trPr>
        <w:tc>
          <w:tcPr>
            <w:tcW w:w="4600" w:type="dxa"/>
            <w:tcBorders>
              <w:top w:val="single" w:sz="4" w:space="0" w:color="8497B0"/>
              <w:left w:val="single" w:sz="4" w:space="0" w:color="8497B0"/>
              <w:bottom w:val="single" w:sz="4" w:space="0" w:color="8497B0"/>
              <w:right w:val="single" w:sz="4" w:space="0" w:color="8497B0"/>
            </w:tcBorders>
            <w:shd w:val="clear" w:color="auto" w:fill="auto"/>
            <w:vAlign w:val="center"/>
          </w:tcPr>
          <w:p w:rsidR="00013FA8" w:rsidRPr="009165AD" w:rsidRDefault="00D451A0">
            <w:pPr>
              <w:spacing w:after="0" w:line="240" w:lineRule="auto"/>
              <w:rPr>
                <w:rFonts w:ascii="Open Sans" w:hAnsi="Open Sans" w:cs="Open Sans"/>
                <w:color w:val="000000"/>
                <w:sz w:val="24"/>
                <w:szCs w:val="24"/>
              </w:rPr>
            </w:pPr>
            <w:r w:rsidRPr="009165AD">
              <w:rPr>
                <w:rFonts w:ascii="Open Sans" w:hAnsi="Open Sans" w:cs="Open Sans"/>
                <w:color w:val="000000"/>
                <w:sz w:val="24"/>
                <w:szCs w:val="24"/>
              </w:rPr>
              <w:t>Pasajero Viajando solo (</w:t>
            </w:r>
            <w:proofErr w:type="spellStart"/>
            <w:r w:rsidRPr="009165AD">
              <w:rPr>
                <w:rFonts w:ascii="Open Sans" w:hAnsi="Open Sans" w:cs="Open Sans"/>
                <w:color w:val="000000"/>
                <w:sz w:val="24"/>
                <w:szCs w:val="24"/>
              </w:rPr>
              <w:t>Serv</w:t>
            </w:r>
            <w:proofErr w:type="spellEnd"/>
            <w:r w:rsidRPr="009165AD">
              <w:rPr>
                <w:rFonts w:ascii="Open Sans" w:hAnsi="Open Sans" w:cs="Open Sans"/>
                <w:color w:val="000000"/>
                <w:sz w:val="24"/>
                <w:szCs w:val="24"/>
              </w:rPr>
              <w:t>. Privado)</w:t>
            </w:r>
          </w:p>
        </w:tc>
        <w:tc>
          <w:tcPr>
            <w:tcW w:w="1000" w:type="dxa"/>
            <w:tcBorders>
              <w:top w:val="nil"/>
              <w:left w:val="nil"/>
              <w:bottom w:val="single" w:sz="4" w:space="0" w:color="8497B0"/>
              <w:right w:val="single" w:sz="4" w:space="0" w:color="8497B0"/>
            </w:tcBorders>
            <w:shd w:val="clear" w:color="auto" w:fill="FFFFFF"/>
            <w:vAlign w:val="bottom"/>
          </w:tcPr>
          <w:p w:rsidR="00013FA8" w:rsidRPr="009165AD" w:rsidRDefault="00D451A0">
            <w:pPr>
              <w:spacing w:after="0" w:line="240" w:lineRule="auto"/>
              <w:jc w:val="right"/>
              <w:rPr>
                <w:rFonts w:ascii="Open Sans" w:hAnsi="Open Sans" w:cs="Open Sans"/>
                <w:color w:val="000000"/>
                <w:sz w:val="24"/>
                <w:szCs w:val="24"/>
              </w:rPr>
            </w:pPr>
            <w:r w:rsidRPr="009165AD">
              <w:rPr>
                <w:rFonts w:ascii="Open Sans" w:hAnsi="Open Sans" w:cs="Open Sans"/>
                <w:color w:val="000000"/>
                <w:sz w:val="24"/>
                <w:szCs w:val="24"/>
              </w:rPr>
              <w:t>106</w:t>
            </w:r>
          </w:p>
        </w:tc>
      </w:tr>
      <w:tr w:rsidR="00013FA8" w:rsidRPr="009165AD">
        <w:trPr>
          <w:trHeight w:val="300"/>
        </w:trPr>
        <w:tc>
          <w:tcPr>
            <w:tcW w:w="4600" w:type="dxa"/>
            <w:tcBorders>
              <w:top w:val="single" w:sz="4" w:space="0" w:color="8497B0"/>
              <w:left w:val="single" w:sz="4" w:space="0" w:color="8497B0"/>
              <w:bottom w:val="single" w:sz="4" w:space="0" w:color="8497B0"/>
              <w:right w:val="single" w:sz="4" w:space="0" w:color="8497B0"/>
            </w:tcBorders>
            <w:shd w:val="clear" w:color="auto" w:fill="auto"/>
            <w:vAlign w:val="center"/>
          </w:tcPr>
          <w:p w:rsidR="00013FA8" w:rsidRPr="009165AD" w:rsidRDefault="00D451A0">
            <w:pPr>
              <w:spacing w:after="0" w:line="240" w:lineRule="auto"/>
              <w:rPr>
                <w:rFonts w:ascii="Open Sans" w:hAnsi="Open Sans" w:cs="Open Sans"/>
                <w:color w:val="000000"/>
                <w:sz w:val="24"/>
                <w:szCs w:val="24"/>
              </w:rPr>
            </w:pPr>
            <w:r w:rsidRPr="009165AD">
              <w:rPr>
                <w:rFonts w:ascii="Open Sans" w:hAnsi="Open Sans" w:cs="Open Sans"/>
                <w:color w:val="000000"/>
                <w:sz w:val="24"/>
                <w:szCs w:val="24"/>
              </w:rPr>
              <w:t xml:space="preserve">Por persona para Servicios privados (Min. 2 </w:t>
            </w:r>
            <w:proofErr w:type="spellStart"/>
            <w:r w:rsidRPr="009165AD">
              <w:rPr>
                <w:rFonts w:ascii="Open Sans" w:hAnsi="Open Sans" w:cs="Open Sans"/>
                <w:color w:val="000000"/>
                <w:sz w:val="24"/>
                <w:szCs w:val="24"/>
              </w:rPr>
              <w:t>pax</w:t>
            </w:r>
            <w:proofErr w:type="spellEnd"/>
            <w:r w:rsidRPr="009165AD">
              <w:rPr>
                <w:rFonts w:ascii="Open Sans" w:hAnsi="Open Sans" w:cs="Open Sans"/>
                <w:color w:val="000000"/>
                <w:sz w:val="24"/>
                <w:szCs w:val="24"/>
              </w:rPr>
              <w:t>)</w:t>
            </w:r>
          </w:p>
        </w:tc>
        <w:tc>
          <w:tcPr>
            <w:tcW w:w="1000" w:type="dxa"/>
            <w:tcBorders>
              <w:top w:val="nil"/>
              <w:left w:val="nil"/>
              <w:bottom w:val="single" w:sz="4" w:space="0" w:color="8497B0"/>
              <w:right w:val="single" w:sz="4" w:space="0" w:color="8497B0"/>
            </w:tcBorders>
            <w:shd w:val="clear" w:color="auto" w:fill="FFFFFF"/>
            <w:vAlign w:val="bottom"/>
          </w:tcPr>
          <w:p w:rsidR="00013FA8" w:rsidRPr="009165AD" w:rsidRDefault="00D451A0">
            <w:pPr>
              <w:spacing w:after="0" w:line="240" w:lineRule="auto"/>
              <w:jc w:val="right"/>
              <w:rPr>
                <w:rFonts w:ascii="Open Sans" w:hAnsi="Open Sans" w:cs="Open Sans"/>
                <w:color w:val="000000"/>
                <w:sz w:val="24"/>
                <w:szCs w:val="24"/>
              </w:rPr>
            </w:pPr>
            <w:r w:rsidRPr="009165AD">
              <w:rPr>
                <w:rFonts w:ascii="Open Sans" w:hAnsi="Open Sans" w:cs="Open Sans"/>
                <w:color w:val="000000"/>
                <w:sz w:val="24"/>
                <w:szCs w:val="24"/>
              </w:rPr>
              <w:t>56</w:t>
            </w:r>
          </w:p>
        </w:tc>
      </w:tr>
    </w:tbl>
    <w:p w:rsidR="009165AD" w:rsidRPr="00F73942" w:rsidRDefault="00D451A0" w:rsidP="009165AD">
      <w:pPr>
        <w:spacing w:line="258" w:lineRule="auto"/>
        <w:textDirection w:val="btLr"/>
        <w:rPr>
          <w:rFonts w:ascii="Viga" w:hAnsi="Viga"/>
          <w:color w:val="FF0000"/>
          <w:sz w:val="24"/>
        </w:rPr>
      </w:pPr>
      <w:r w:rsidRPr="009165AD">
        <w:rPr>
          <w:rFonts w:ascii="Open Sans" w:hAnsi="Open Sans" w:cs="Open Sans"/>
          <w:color w:val="000000"/>
          <w:sz w:val="24"/>
          <w:szCs w:val="24"/>
        </w:rPr>
        <w:br/>
      </w:r>
      <w:r w:rsidR="009165AD">
        <w:rPr>
          <w:rFonts w:ascii="Open Sans" w:hAnsi="Open Sans" w:cs="Open Sans"/>
          <w:b/>
          <w:color w:val="FF0000"/>
          <w:sz w:val="24"/>
          <w:szCs w:val="24"/>
        </w:rPr>
        <w:t>NOTAS:</w:t>
      </w:r>
    </w:p>
    <w:p w:rsidR="00013FA8" w:rsidRPr="009165AD" w:rsidRDefault="00D451A0">
      <w:pPr>
        <w:numPr>
          <w:ilvl w:val="0"/>
          <w:numId w:val="2"/>
        </w:numPr>
        <w:pBdr>
          <w:top w:val="nil"/>
          <w:left w:val="nil"/>
          <w:bottom w:val="nil"/>
          <w:right w:val="nil"/>
          <w:between w:val="nil"/>
        </w:pBdr>
        <w:tabs>
          <w:tab w:val="left" w:pos="1170"/>
        </w:tabs>
        <w:spacing w:after="0" w:line="240" w:lineRule="auto"/>
        <w:ind w:left="426" w:hanging="426"/>
        <w:rPr>
          <w:rFonts w:ascii="Open Sans" w:eastAsia="Bahnschrift SemiLight SemiConde" w:hAnsi="Open Sans" w:cs="Open Sans"/>
          <w:color w:val="000000"/>
          <w:sz w:val="24"/>
          <w:szCs w:val="24"/>
        </w:rPr>
      </w:pPr>
      <w:r w:rsidRPr="009165AD">
        <w:rPr>
          <w:rFonts w:ascii="Open Sans" w:eastAsia="Bahnschrift SemiLight SemiConde" w:hAnsi="Open Sans" w:cs="Open Sans"/>
          <w:b/>
          <w:color w:val="000000"/>
          <w:sz w:val="24"/>
          <w:szCs w:val="24"/>
        </w:rPr>
        <w:t>No incluye:</w:t>
      </w:r>
      <w:r w:rsidRPr="009165AD">
        <w:rPr>
          <w:rFonts w:ascii="Open Sans" w:eastAsia="Bahnschrift SemiLight SemiConde" w:hAnsi="Open Sans" w:cs="Open Sans"/>
          <w:color w:val="000000"/>
          <w:sz w:val="24"/>
          <w:szCs w:val="24"/>
        </w:rPr>
        <w:t xml:space="preserve"> Boletos aéreos, alimentación no descrita, propinas y  gastos no especificados.</w:t>
      </w:r>
    </w:p>
    <w:p w:rsidR="00013FA8" w:rsidRPr="009165AD" w:rsidRDefault="00D451A0">
      <w:pPr>
        <w:numPr>
          <w:ilvl w:val="0"/>
          <w:numId w:val="2"/>
        </w:numPr>
        <w:pBdr>
          <w:top w:val="nil"/>
          <w:left w:val="nil"/>
          <w:bottom w:val="nil"/>
          <w:right w:val="nil"/>
          <w:between w:val="nil"/>
        </w:pBdr>
        <w:tabs>
          <w:tab w:val="left" w:pos="1170"/>
        </w:tabs>
        <w:spacing w:after="0" w:line="240" w:lineRule="auto"/>
        <w:ind w:left="426" w:hanging="426"/>
        <w:rPr>
          <w:rFonts w:ascii="Open Sans" w:eastAsia="Bahnschrift SemiLight SemiConde" w:hAnsi="Open Sans" w:cs="Open Sans"/>
          <w:color w:val="FF0000"/>
          <w:sz w:val="24"/>
          <w:szCs w:val="24"/>
        </w:rPr>
      </w:pPr>
      <w:r w:rsidRPr="009165AD">
        <w:rPr>
          <w:rFonts w:ascii="Open Sans" w:eastAsia="Bahnschrift SemiLight SemiConde" w:hAnsi="Open Sans" w:cs="Open Sans"/>
          <w:color w:val="FF0000"/>
          <w:sz w:val="24"/>
          <w:szCs w:val="24"/>
        </w:rPr>
        <w:t xml:space="preserve">Solicitud de habitaciones dobles (DBL) con 2 camas </w:t>
      </w:r>
      <w:proofErr w:type="spellStart"/>
      <w:r w:rsidRPr="009165AD">
        <w:rPr>
          <w:rFonts w:ascii="Open Sans" w:eastAsia="Bahnschrift SemiLight SemiConde" w:hAnsi="Open Sans" w:cs="Open Sans"/>
          <w:color w:val="FF0000"/>
          <w:sz w:val="24"/>
          <w:szCs w:val="24"/>
        </w:rPr>
        <w:t>twin</w:t>
      </w:r>
      <w:proofErr w:type="spellEnd"/>
      <w:r w:rsidRPr="009165AD">
        <w:rPr>
          <w:rFonts w:ascii="Open Sans" w:eastAsia="Bahnschrift SemiLight SemiConde" w:hAnsi="Open Sans" w:cs="Open Sans"/>
          <w:color w:val="FF0000"/>
          <w:sz w:val="24"/>
          <w:szCs w:val="24"/>
        </w:rPr>
        <w:t xml:space="preserve"> podrán tener suplemento de tarifa de acuerdo a configuración y disponibilidad de cada hotel.  </w:t>
      </w:r>
    </w:p>
    <w:p w:rsidR="00013FA8" w:rsidRPr="009165AD" w:rsidRDefault="00013FA8">
      <w:pPr>
        <w:pBdr>
          <w:top w:val="nil"/>
          <w:left w:val="nil"/>
          <w:bottom w:val="nil"/>
          <w:right w:val="nil"/>
          <w:between w:val="nil"/>
        </w:pBdr>
        <w:tabs>
          <w:tab w:val="left" w:pos="1170"/>
        </w:tabs>
        <w:spacing w:after="0" w:line="240" w:lineRule="auto"/>
        <w:ind w:left="426"/>
        <w:rPr>
          <w:rFonts w:ascii="Open Sans" w:eastAsia="Bahnschrift SemiLight SemiConde" w:hAnsi="Open Sans" w:cs="Open Sans"/>
          <w:color w:val="000000"/>
          <w:sz w:val="24"/>
          <w:szCs w:val="24"/>
        </w:rPr>
      </w:pPr>
    </w:p>
    <w:p w:rsidR="009165AD" w:rsidRDefault="009165AD" w:rsidP="009165AD">
      <w:pPr>
        <w:spacing w:line="258" w:lineRule="auto"/>
        <w:textDirection w:val="btLr"/>
        <w:rPr>
          <w:rFonts w:ascii="Open Sans" w:hAnsi="Open Sans" w:cs="Open Sans"/>
          <w:b/>
          <w:color w:val="FF0000"/>
          <w:sz w:val="24"/>
          <w:szCs w:val="24"/>
        </w:rPr>
      </w:pPr>
    </w:p>
    <w:p w:rsidR="009165AD" w:rsidRDefault="009165AD" w:rsidP="009165AD">
      <w:pPr>
        <w:spacing w:line="258" w:lineRule="auto"/>
        <w:textDirection w:val="btLr"/>
        <w:rPr>
          <w:rFonts w:ascii="Open Sans" w:hAnsi="Open Sans" w:cs="Open Sans"/>
          <w:b/>
          <w:color w:val="FF0000"/>
          <w:sz w:val="24"/>
          <w:szCs w:val="24"/>
        </w:rPr>
      </w:pPr>
    </w:p>
    <w:p w:rsidR="009165AD" w:rsidRDefault="009165AD" w:rsidP="009165AD">
      <w:pPr>
        <w:spacing w:line="258" w:lineRule="auto"/>
        <w:textDirection w:val="btLr"/>
        <w:rPr>
          <w:rFonts w:ascii="Open Sans" w:hAnsi="Open Sans" w:cs="Open Sans"/>
          <w:b/>
          <w:color w:val="FF0000"/>
          <w:sz w:val="24"/>
          <w:szCs w:val="24"/>
        </w:rPr>
      </w:pPr>
    </w:p>
    <w:p w:rsidR="009165AD" w:rsidRPr="00F73942" w:rsidRDefault="009165AD" w:rsidP="009165AD">
      <w:pPr>
        <w:spacing w:line="258" w:lineRule="auto"/>
        <w:textDirection w:val="btLr"/>
        <w:rPr>
          <w:rFonts w:ascii="Viga" w:hAnsi="Viga"/>
          <w:color w:val="FF0000"/>
          <w:sz w:val="24"/>
        </w:rPr>
      </w:pPr>
      <w:r>
        <w:rPr>
          <w:rFonts w:ascii="Open Sans" w:hAnsi="Open Sans" w:cs="Open Sans"/>
          <w:b/>
          <w:color w:val="FF0000"/>
          <w:sz w:val="24"/>
          <w:szCs w:val="24"/>
        </w:rPr>
        <w:lastRenderedPageBreak/>
        <w:t>NUEVOS PROTOCOLOS DE BIOSEGURIDAD:</w:t>
      </w:r>
    </w:p>
    <w:p w:rsidR="00013FA8" w:rsidRPr="009165AD" w:rsidRDefault="00D451A0">
      <w:pPr>
        <w:tabs>
          <w:tab w:val="left" w:pos="1170"/>
        </w:tabs>
        <w:jc w:val="both"/>
        <w:rPr>
          <w:rFonts w:ascii="Open Sans" w:eastAsia="Bahnschrift SemiLight SemiConde" w:hAnsi="Open Sans" w:cs="Open Sans"/>
          <w:sz w:val="24"/>
          <w:szCs w:val="24"/>
        </w:rPr>
      </w:pPr>
      <w:r w:rsidRPr="009165AD">
        <w:rPr>
          <w:rFonts w:ascii="Open Sans" w:eastAsia="Bahnschrift SemiLight SemiConde" w:hAnsi="Open Sans" w:cs="Open Sans"/>
          <w:sz w:val="24"/>
          <w:szCs w:val="24"/>
        </w:rPr>
        <w:t xml:space="preserve">Nuestro compromiso es cuidarnos y cuidar a nuestros visitantes, por esto hemos implementado rigurosos protocolos de bioseguridad en la operación de los servicios </w:t>
      </w:r>
      <w:proofErr w:type="spellStart"/>
      <w:r w:rsidRPr="009165AD">
        <w:rPr>
          <w:rFonts w:ascii="Open Sans" w:eastAsia="Bahnschrift SemiLight SemiConde" w:hAnsi="Open Sans" w:cs="Open Sans"/>
          <w:sz w:val="24"/>
          <w:szCs w:val="24"/>
        </w:rPr>
        <w:t>turisticos</w:t>
      </w:r>
      <w:proofErr w:type="spellEnd"/>
      <w:r w:rsidRPr="009165AD">
        <w:rPr>
          <w:rFonts w:ascii="Open Sans" w:eastAsia="Bahnschrift SemiLight SemiConde" w:hAnsi="Open Sans" w:cs="Open Sans"/>
          <w:sz w:val="24"/>
          <w:szCs w:val="24"/>
        </w:rPr>
        <w:t>, dichos protocolos están alineados con lo establecido por las autoridades colombianas para la prevención del contagio de Coronavirus (COVID-19) y de los organismos internacionales, además de las condiciones y/o restricciones de los sitios/destinos turísticos.</w:t>
      </w:r>
    </w:p>
    <w:p w:rsidR="00013FA8" w:rsidRPr="009165AD" w:rsidRDefault="00D451A0">
      <w:pPr>
        <w:tabs>
          <w:tab w:val="left" w:pos="1170"/>
        </w:tabs>
        <w:jc w:val="both"/>
        <w:rPr>
          <w:rFonts w:ascii="Open Sans" w:eastAsia="Bahnschrift SemiLight SemiConde" w:hAnsi="Open Sans" w:cs="Open Sans"/>
          <w:sz w:val="24"/>
          <w:szCs w:val="24"/>
        </w:rPr>
      </w:pPr>
      <w:r w:rsidRPr="009165AD">
        <w:rPr>
          <w:rFonts w:ascii="Open Sans" w:eastAsia="Bahnschrift SemiLight SemiConde" w:hAnsi="Open Sans" w:cs="Open Sans"/>
          <w:sz w:val="24"/>
          <w:szCs w:val="24"/>
        </w:rPr>
        <w:t xml:space="preserve">Verificaremos el estricto cumplimiento de los protocolos por parte de nuestro equipo de trabajo como de nuestros visitantes, es indispensable la conciencia y responsabilidad con la salud pública, cualquier incumplimiento de los protocolos por parte del usuario/turista generará la imposibilidad de la prestación de nuestros servicios sin lugar a reembolso, además el visitante podrá incurrir en problemas de tipo jurídico de acuerdo a la ley colombiana para quienes atenten contra la salud pública. </w:t>
      </w:r>
    </w:p>
    <w:p w:rsidR="00013FA8" w:rsidRPr="009165AD" w:rsidRDefault="00D451A0">
      <w:pPr>
        <w:tabs>
          <w:tab w:val="left" w:pos="1170"/>
        </w:tabs>
        <w:jc w:val="both"/>
        <w:rPr>
          <w:rFonts w:ascii="Open Sans" w:eastAsia="Bahnschrift SemiLight SemiConde" w:hAnsi="Open Sans" w:cs="Open Sans"/>
          <w:b/>
          <w:sz w:val="24"/>
          <w:szCs w:val="24"/>
        </w:rPr>
      </w:pPr>
      <w:r w:rsidRPr="009165AD">
        <w:rPr>
          <w:rFonts w:ascii="Open Sans" w:eastAsia="Bahnschrift SemiLight SemiConde" w:hAnsi="Open Sans" w:cs="Open Sans"/>
          <w:b/>
          <w:sz w:val="24"/>
          <w:szCs w:val="24"/>
        </w:rPr>
        <w:t>Algunas de las responsabilidades como usuarios/visitantes son:</w:t>
      </w:r>
    </w:p>
    <w:p w:rsidR="00013FA8" w:rsidRPr="009165AD" w:rsidRDefault="00D451A0">
      <w:pPr>
        <w:numPr>
          <w:ilvl w:val="0"/>
          <w:numId w:val="1"/>
        </w:numPr>
        <w:pBdr>
          <w:top w:val="nil"/>
          <w:left w:val="nil"/>
          <w:bottom w:val="nil"/>
          <w:right w:val="nil"/>
          <w:between w:val="nil"/>
        </w:pBdr>
        <w:tabs>
          <w:tab w:val="left" w:pos="1170"/>
        </w:tabs>
        <w:spacing w:after="0" w:line="240" w:lineRule="auto"/>
        <w:rPr>
          <w:rFonts w:ascii="Open Sans" w:eastAsia="Bahnschrift SemiLight SemiConde" w:hAnsi="Open Sans" w:cs="Open Sans"/>
          <w:color w:val="000000"/>
          <w:sz w:val="24"/>
          <w:szCs w:val="24"/>
        </w:rPr>
      </w:pPr>
      <w:r w:rsidRPr="009165AD">
        <w:rPr>
          <w:rFonts w:ascii="Open Sans" w:eastAsia="Bahnschrift SemiLight SemiConde" w:hAnsi="Open Sans" w:cs="Open Sans"/>
          <w:color w:val="000000"/>
          <w:sz w:val="24"/>
          <w:szCs w:val="24"/>
        </w:rPr>
        <w:t xml:space="preserve">El uso obligatorio de tapabocas durante la prestación de los servicios y siempre que esté en compañía de más personas y/o cuando esté fuera de su habitación. </w:t>
      </w:r>
    </w:p>
    <w:p w:rsidR="00013FA8" w:rsidRPr="009165AD" w:rsidRDefault="00D451A0">
      <w:pPr>
        <w:numPr>
          <w:ilvl w:val="0"/>
          <w:numId w:val="1"/>
        </w:numPr>
        <w:pBdr>
          <w:top w:val="nil"/>
          <w:left w:val="nil"/>
          <w:bottom w:val="nil"/>
          <w:right w:val="nil"/>
          <w:between w:val="nil"/>
        </w:pBdr>
        <w:tabs>
          <w:tab w:val="left" w:pos="1170"/>
        </w:tabs>
        <w:spacing w:after="0" w:line="240" w:lineRule="auto"/>
        <w:rPr>
          <w:rFonts w:ascii="Open Sans" w:eastAsia="Bahnschrift SemiLight SemiConde" w:hAnsi="Open Sans" w:cs="Open Sans"/>
          <w:color w:val="000000"/>
          <w:sz w:val="24"/>
          <w:szCs w:val="24"/>
        </w:rPr>
      </w:pPr>
      <w:r w:rsidRPr="009165AD">
        <w:rPr>
          <w:rFonts w:ascii="Open Sans" w:eastAsia="Bahnschrift SemiLight SemiConde" w:hAnsi="Open Sans" w:cs="Open Sans"/>
          <w:color w:val="000000"/>
          <w:sz w:val="24"/>
          <w:szCs w:val="24"/>
        </w:rPr>
        <w:t xml:space="preserve">La disposición para la toma de temperatura antes de iniciar cualquier servicio o ingresar a los hoteles y/o sitios de interés turístico si estos así lo requieren. </w:t>
      </w:r>
    </w:p>
    <w:p w:rsidR="00013FA8" w:rsidRPr="009165AD" w:rsidRDefault="00D451A0">
      <w:pPr>
        <w:numPr>
          <w:ilvl w:val="0"/>
          <w:numId w:val="1"/>
        </w:numPr>
        <w:pBdr>
          <w:top w:val="nil"/>
          <w:left w:val="nil"/>
          <w:bottom w:val="nil"/>
          <w:right w:val="nil"/>
          <w:between w:val="nil"/>
        </w:pBdr>
        <w:tabs>
          <w:tab w:val="left" w:pos="1170"/>
        </w:tabs>
        <w:spacing w:after="0" w:line="240" w:lineRule="auto"/>
        <w:rPr>
          <w:rFonts w:ascii="Open Sans" w:eastAsia="Bahnschrift SemiLight SemiConde" w:hAnsi="Open Sans" w:cs="Open Sans"/>
          <w:color w:val="000000"/>
          <w:sz w:val="24"/>
          <w:szCs w:val="24"/>
        </w:rPr>
      </w:pPr>
      <w:r w:rsidRPr="009165AD">
        <w:rPr>
          <w:rFonts w:ascii="Open Sans" w:eastAsia="Bahnschrift SemiLight SemiConde" w:hAnsi="Open Sans" w:cs="Open Sans"/>
          <w:color w:val="000000"/>
          <w:sz w:val="24"/>
          <w:szCs w:val="24"/>
        </w:rPr>
        <w:t>La disposición para realizar la desinfección de las suelas de los zapatos al ingresar a los vehículos y/o en cualquier otro lugar que sea solicitado.</w:t>
      </w:r>
    </w:p>
    <w:p w:rsidR="00013FA8" w:rsidRPr="009165AD" w:rsidRDefault="00D451A0">
      <w:pPr>
        <w:numPr>
          <w:ilvl w:val="0"/>
          <w:numId w:val="1"/>
        </w:numPr>
        <w:pBdr>
          <w:top w:val="nil"/>
          <w:left w:val="nil"/>
          <w:bottom w:val="nil"/>
          <w:right w:val="nil"/>
          <w:between w:val="nil"/>
        </w:pBdr>
        <w:tabs>
          <w:tab w:val="left" w:pos="1170"/>
        </w:tabs>
        <w:spacing w:after="0" w:line="240" w:lineRule="auto"/>
        <w:rPr>
          <w:rFonts w:ascii="Open Sans" w:eastAsia="Bahnschrift SemiLight SemiConde" w:hAnsi="Open Sans" w:cs="Open Sans"/>
          <w:color w:val="000000"/>
          <w:sz w:val="24"/>
          <w:szCs w:val="24"/>
        </w:rPr>
      </w:pPr>
      <w:r w:rsidRPr="009165AD">
        <w:rPr>
          <w:rFonts w:ascii="Open Sans" w:eastAsia="Bahnschrift SemiLight SemiConde" w:hAnsi="Open Sans" w:cs="Open Sans"/>
          <w:color w:val="000000"/>
          <w:sz w:val="24"/>
          <w:szCs w:val="24"/>
        </w:rPr>
        <w:t>El cumplimiento de cualquier instrucción dada por el equipo prestador del servicio y/o del personal del lugar visitado cuyo objeto sea salvaguardar la integridad y salud tanto del visitante como del entorno.</w:t>
      </w:r>
    </w:p>
    <w:p w:rsidR="00013FA8" w:rsidRPr="009165AD" w:rsidRDefault="00D451A0">
      <w:pPr>
        <w:numPr>
          <w:ilvl w:val="0"/>
          <w:numId w:val="1"/>
        </w:numPr>
        <w:pBdr>
          <w:top w:val="nil"/>
          <w:left w:val="nil"/>
          <w:bottom w:val="nil"/>
          <w:right w:val="nil"/>
          <w:between w:val="nil"/>
        </w:pBdr>
        <w:tabs>
          <w:tab w:val="left" w:pos="1170"/>
        </w:tabs>
        <w:spacing w:after="0" w:line="240" w:lineRule="auto"/>
        <w:rPr>
          <w:rFonts w:ascii="Open Sans" w:eastAsia="Bahnschrift SemiLight SemiConde" w:hAnsi="Open Sans" w:cs="Open Sans"/>
          <w:color w:val="000000"/>
          <w:sz w:val="24"/>
          <w:szCs w:val="24"/>
        </w:rPr>
      </w:pPr>
      <w:r w:rsidRPr="009165AD">
        <w:rPr>
          <w:rFonts w:ascii="Open Sans" w:eastAsia="Bahnschrift SemiLight SemiConde" w:hAnsi="Open Sans" w:cs="Open Sans"/>
          <w:color w:val="000000"/>
          <w:sz w:val="24"/>
          <w:szCs w:val="24"/>
        </w:rPr>
        <w:t xml:space="preserve">El porte de un kit de protección personal que contenga tapabocas y alcohol </w:t>
      </w:r>
      <w:proofErr w:type="spellStart"/>
      <w:r w:rsidRPr="009165AD">
        <w:rPr>
          <w:rFonts w:ascii="Open Sans" w:eastAsia="Bahnschrift SemiLight SemiConde" w:hAnsi="Open Sans" w:cs="Open Sans"/>
          <w:color w:val="000000"/>
          <w:sz w:val="24"/>
          <w:szCs w:val="24"/>
        </w:rPr>
        <w:t>glicerinado</w:t>
      </w:r>
      <w:proofErr w:type="spellEnd"/>
      <w:r w:rsidRPr="009165AD">
        <w:rPr>
          <w:rFonts w:ascii="Open Sans" w:eastAsia="Bahnschrift SemiLight SemiConde" w:hAnsi="Open Sans" w:cs="Open Sans"/>
          <w:color w:val="000000"/>
          <w:sz w:val="24"/>
          <w:szCs w:val="24"/>
        </w:rPr>
        <w:t xml:space="preserve"> mínimo al 60%. En caso de no portarlo, el kit puede ser suministrado por la empresa prestadora del servicio por un valor desde USD 5.00, el no poseer el kit será causal de la no prestación del servicio.</w:t>
      </w:r>
    </w:p>
    <w:p w:rsidR="00013FA8" w:rsidRPr="009165AD" w:rsidRDefault="00D451A0">
      <w:pPr>
        <w:numPr>
          <w:ilvl w:val="0"/>
          <w:numId w:val="1"/>
        </w:numPr>
        <w:pBdr>
          <w:top w:val="nil"/>
          <w:left w:val="nil"/>
          <w:bottom w:val="nil"/>
          <w:right w:val="nil"/>
          <w:between w:val="nil"/>
        </w:pBdr>
        <w:tabs>
          <w:tab w:val="left" w:pos="1170"/>
        </w:tabs>
        <w:spacing w:after="0" w:line="240" w:lineRule="auto"/>
        <w:rPr>
          <w:rFonts w:ascii="Open Sans" w:eastAsia="Bahnschrift SemiLight SemiConde" w:hAnsi="Open Sans" w:cs="Open Sans"/>
          <w:color w:val="000000"/>
          <w:sz w:val="24"/>
          <w:szCs w:val="24"/>
        </w:rPr>
      </w:pPr>
      <w:r w:rsidRPr="009165AD">
        <w:rPr>
          <w:rFonts w:ascii="Open Sans" w:eastAsia="Bahnschrift SemiLight SemiConde" w:hAnsi="Open Sans" w:cs="Open Sans"/>
          <w:color w:val="000000"/>
          <w:sz w:val="24"/>
          <w:szCs w:val="24"/>
        </w:rPr>
        <w:t xml:space="preserve">La adquisición de una tarjeta de asistencia médica internacional vigente durante los días de estadía en Colombia    </w:t>
      </w:r>
    </w:p>
    <w:p w:rsidR="009165AD" w:rsidRDefault="009165AD">
      <w:pPr>
        <w:tabs>
          <w:tab w:val="left" w:pos="1170"/>
        </w:tabs>
        <w:jc w:val="both"/>
        <w:rPr>
          <w:rFonts w:ascii="Open Sans" w:eastAsia="Bahnschrift SemiLight SemiConde" w:hAnsi="Open Sans" w:cs="Open Sans"/>
          <w:color w:val="000000"/>
          <w:sz w:val="24"/>
          <w:szCs w:val="24"/>
        </w:rPr>
      </w:pPr>
    </w:p>
    <w:p w:rsidR="00013FA8" w:rsidRPr="009165AD" w:rsidRDefault="00D451A0">
      <w:pPr>
        <w:tabs>
          <w:tab w:val="left" w:pos="1170"/>
        </w:tabs>
        <w:jc w:val="both"/>
        <w:rPr>
          <w:rFonts w:ascii="Open Sans" w:eastAsia="Bahnschrift SemiLight SemiConde" w:hAnsi="Open Sans" w:cs="Open Sans"/>
          <w:b/>
          <w:sz w:val="24"/>
          <w:szCs w:val="24"/>
        </w:rPr>
      </w:pPr>
      <w:r w:rsidRPr="009165AD">
        <w:rPr>
          <w:rFonts w:ascii="Open Sans" w:eastAsia="Bahnschrift SemiLight SemiConde" w:hAnsi="Open Sans" w:cs="Open Sans"/>
          <w:b/>
          <w:sz w:val="24"/>
          <w:szCs w:val="24"/>
        </w:rPr>
        <w:t xml:space="preserve">Por otro lado, entre otras medidas, nuestra compañía ha implementado lo siguiente: </w:t>
      </w:r>
    </w:p>
    <w:p w:rsidR="00013FA8" w:rsidRPr="009165AD" w:rsidRDefault="00D451A0">
      <w:pPr>
        <w:numPr>
          <w:ilvl w:val="0"/>
          <w:numId w:val="1"/>
        </w:numPr>
        <w:pBdr>
          <w:top w:val="nil"/>
          <w:left w:val="nil"/>
          <w:bottom w:val="nil"/>
          <w:right w:val="nil"/>
          <w:between w:val="nil"/>
        </w:pBdr>
        <w:tabs>
          <w:tab w:val="left" w:pos="1170"/>
        </w:tabs>
        <w:spacing w:after="0" w:line="240" w:lineRule="auto"/>
        <w:jc w:val="both"/>
        <w:rPr>
          <w:rFonts w:ascii="Open Sans" w:eastAsia="Bahnschrift SemiLight SemiConde" w:hAnsi="Open Sans" w:cs="Open Sans"/>
          <w:color w:val="000000"/>
          <w:sz w:val="24"/>
          <w:szCs w:val="24"/>
        </w:rPr>
      </w:pPr>
      <w:r w:rsidRPr="009165AD">
        <w:rPr>
          <w:rFonts w:ascii="Open Sans" w:eastAsia="Bahnschrift SemiLight SemiConde" w:hAnsi="Open Sans" w:cs="Open Sans"/>
          <w:color w:val="000000"/>
          <w:sz w:val="24"/>
          <w:szCs w:val="24"/>
        </w:rPr>
        <w:lastRenderedPageBreak/>
        <w:t>La desinfección y limpieza adecuada del interior del vehículo antes de cada desplazamiento y mínimo 3 veces al día.</w:t>
      </w:r>
    </w:p>
    <w:p w:rsidR="00013FA8" w:rsidRPr="009165AD" w:rsidRDefault="00D451A0">
      <w:pPr>
        <w:numPr>
          <w:ilvl w:val="0"/>
          <w:numId w:val="1"/>
        </w:numPr>
        <w:pBdr>
          <w:top w:val="nil"/>
          <w:left w:val="nil"/>
          <w:bottom w:val="nil"/>
          <w:right w:val="nil"/>
          <w:between w:val="nil"/>
        </w:pBdr>
        <w:tabs>
          <w:tab w:val="left" w:pos="1170"/>
        </w:tabs>
        <w:spacing w:after="0" w:line="240" w:lineRule="auto"/>
        <w:jc w:val="both"/>
        <w:rPr>
          <w:rFonts w:ascii="Open Sans" w:eastAsia="Bahnschrift SemiLight SemiConde" w:hAnsi="Open Sans" w:cs="Open Sans"/>
          <w:color w:val="000000"/>
          <w:sz w:val="24"/>
          <w:szCs w:val="24"/>
        </w:rPr>
      </w:pPr>
      <w:r w:rsidRPr="009165AD">
        <w:rPr>
          <w:rFonts w:ascii="Open Sans" w:eastAsia="Bahnschrift SemiLight SemiConde" w:hAnsi="Open Sans" w:cs="Open Sans"/>
          <w:color w:val="000000"/>
          <w:sz w:val="24"/>
          <w:szCs w:val="24"/>
        </w:rPr>
        <w:t xml:space="preserve">El uso de elementos de protección personal obligatorio: </w:t>
      </w:r>
      <w:proofErr w:type="spellStart"/>
      <w:r w:rsidRPr="009165AD">
        <w:rPr>
          <w:rFonts w:ascii="Open Sans" w:eastAsia="Bahnschrift SemiLight SemiConde" w:hAnsi="Open Sans" w:cs="Open Sans"/>
          <w:color w:val="000000"/>
          <w:sz w:val="24"/>
          <w:szCs w:val="24"/>
        </w:rPr>
        <w:t>antibacterial</w:t>
      </w:r>
      <w:proofErr w:type="spellEnd"/>
      <w:r w:rsidRPr="009165AD">
        <w:rPr>
          <w:rFonts w:ascii="Open Sans" w:eastAsia="Bahnschrift SemiLight SemiConde" w:hAnsi="Open Sans" w:cs="Open Sans"/>
          <w:color w:val="000000"/>
          <w:sz w:val="24"/>
          <w:szCs w:val="24"/>
        </w:rPr>
        <w:t>, tapabocas y guantes por parte de nuestros conductores y guías.</w:t>
      </w:r>
    </w:p>
    <w:p w:rsidR="00013FA8" w:rsidRPr="009165AD" w:rsidRDefault="00D451A0">
      <w:pPr>
        <w:numPr>
          <w:ilvl w:val="0"/>
          <w:numId w:val="1"/>
        </w:numPr>
        <w:pBdr>
          <w:top w:val="nil"/>
          <w:left w:val="nil"/>
          <w:bottom w:val="nil"/>
          <w:right w:val="nil"/>
          <w:between w:val="nil"/>
        </w:pBdr>
        <w:tabs>
          <w:tab w:val="left" w:pos="1170"/>
        </w:tabs>
        <w:spacing w:after="0" w:line="240" w:lineRule="auto"/>
        <w:jc w:val="both"/>
        <w:rPr>
          <w:rFonts w:ascii="Open Sans" w:eastAsia="Bahnschrift SemiLight SemiConde" w:hAnsi="Open Sans" w:cs="Open Sans"/>
          <w:color w:val="000000"/>
          <w:sz w:val="24"/>
          <w:szCs w:val="24"/>
        </w:rPr>
      </w:pPr>
      <w:r w:rsidRPr="009165AD">
        <w:rPr>
          <w:rFonts w:ascii="Open Sans" w:eastAsia="Bahnschrift SemiLight SemiConde" w:hAnsi="Open Sans" w:cs="Open Sans"/>
          <w:color w:val="000000"/>
          <w:sz w:val="24"/>
          <w:szCs w:val="24"/>
        </w:rPr>
        <w:t>La toma de temperatura con pistola de temperatura BCHY-007 a todos nuestros pasajeros, aquellos que reflejen temperatura elevada no podrán ingresar a los vehículos y disponemos de un protocolo de emergencia de cómo actuar frente a síntomas.</w:t>
      </w:r>
    </w:p>
    <w:p w:rsidR="00013FA8" w:rsidRPr="009165AD" w:rsidRDefault="00D451A0">
      <w:pPr>
        <w:numPr>
          <w:ilvl w:val="0"/>
          <w:numId w:val="1"/>
        </w:numPr>
        <w:pBdr>
          <w:top w:val="nil"/>
          <w:left w:val="nil"/>
          <w:bottom w:val="nil"/>
          <w:right w:val="nil"/>
          <w:between w:val="nil"/>
        </w:pBdr>
        <w:tabs>
          <w:tab w:val="left" w:pos="1170"/>
        </w:tabs>
        <w:spacing w:after="0" w:line="240" w:lineRule="auto"/>
        <w:jc w:val="both"/>
        <w:rPr>
          <w:rFonts w:ascii="Open Sans" w:eastAsia="Bahnschrift SemiLight SemiConde" w:hAnsi="Open Sans" w:cs="Open Sans"/>
          <w:color w:val="000000"/>
          <w:sz w:val="24"/>
          <w:szCs w:val="24"/>
        </w:rPr>
      </w:pPr>
      <w:r w:rsidRPr="009165AD">
        <w:rPr>
          <w:rFonts w:ascii="Open Sans" w:eastAsia="Bahnschrift SemiLight SemiConde" w:hAnsi="Open Sans" w:cs="Open Sans"/>
          <w:color w:val="000000"/>
          <w:sz w:val="24"/>
          <w:szCs w:val="24"/>
        </w:rPr>
        <w:t>El protocolo de distanciamiento dentro de la flota de transporte y de ingreso, donde deberán ingresar primero quienes vayan a ocupar las sillas traseras siendo los últimos en ingresar las personas de los asientos delanteros.</w:t>
      </w:r>
    </w:p>
    <w:p w:rsidR="00013FA8" w:rsidRPr="009165AD" w:rsidRDefault="00013FA8">
      <w:pPr>
        <w:tabs>
          <w:tab w:val="left" w:pos="1170"/>
        </w:tabs>
        <w:rPr>
          <w:rFonts w:ascii="Open Sans" w:hAnsi="Open Sans" w:cs="Open Sans"/>
          <w:sz w:val="24"/>
          <w:szCs w:val="24"/>
        </w:rPr>
      </w:pPr>
    </w:p>
    <w:sectPr w:rsidR="00013FA8" w:rsidRPr="009165AD" w:rsidSect="009165AD">
      <w:headerReference w:type="default" r:id="rId9"/>
      <w:pgSz w:w="12240" w:h="15840"/>
      <w:pgMar w:top="1417" w:right="1701" w:bottom="1417" w:left="1701" w:header="6"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482" w:rsidRDefault="00F60482" w:rsidP="009165AD">
      <w:pPr>
        <w:spacing w:after="0" w:line="240" w:lineRule="auto"/>
      </w:pPr>
      <w:r>
        <w:separator/>
      </w:r>
    </w:p>
  </w:endnote>
  <w:endnote w:type="continuationSeparator" w:id="0">
    <w:p w:rsidR="00F60482" w:rsidRDefault="00F60482" w:rsidP="00916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Bahnschrift SemiLight SemiConde">
    <w:panose1 w:val="020B0502040204020203"/>
    <w:charset w:val="00"/>
    <w:family w:val="swiss"/>
    <w:pitch w:val="variable"/>
    <w:sig w:usb0="A00002C7" w:usb1="00000002" w:usb2="00000000" w:usb3="00000000" w:csb0="0000019F" w:csb1="00000000"/>
  </w:font>
  <w:font w:name="Viga">
    <w:panose1 w:val="020B0800030000020004"/>
    <w:charset w:val="00"/>
    <w:family w:val="swiss"/>
    <w:pitch w:val="variable"/>
    <w:sig w:usb0="800000EF" w:usb1="4000204A"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482" w:rsidRDefault="00F60482" w:rsidP="009165AD">
      <w:pPr>
        <w:spacing w:after="0" w:line="240" w:lineRule="auto"/>
      </w:pPr>
      <w:r>
        <w:separator/>
      </w:r>
    </w:p>
  </w:footnote>
  <w:footnote w:type="continuationSeparator" w:id="0">
    <w:p w:rsidR="00F60482" w:rsidRDefault="00F60482" w:rsidP="00916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5AD" w:rsidRDefault="009165AD">
    <w:pPr>
      <w:pStyle w:val="Encabezado"/>
    </w:pPr>
    <w:r>
      <w:rPr>
        <w:noProof/>
        <w:lang w:val="es-GT"/>
      </w:rPr>
      <w:drawing>
        <wp:anchor distT="0" distB="0" distL="114300" distR="114300" simplePos="0" relativeHeight="251658240" behindDoc="0" locked="0" layoutInCell="1" allowOverlap="1">
          <wp:simplePos x="0" y="0"/>
          <wp:positionH relativeFrom="column">
            <wp:posOffset>4425315</wp:posOffset>
          </wp:positionH>
          <wp:positionV relativeFrom="paragraph">
            <wp:posOffset>100965</wp:posOffset>
          </wp:positionV>
          <wp:extent cx="1510371" cy="685800"/>
          <wp:effectExtent l="0" t="0" r="0" b="0"/>
          <wp:wrapThrough wrapText="bothSides">
            <wp:wrapPolygon edited="0">
              <wp:start x="8175" y="0"/>
              <wp:lineTo x="2997" y="3600"/>
              <wp:lineTo x="545" y="6600"/>
              <wp:lineTo x="817" y="12600"/>
              <wp:lineTo x="7357" y="19800"/>
              <wp:lineTo x="8992" y="21000"/>
              <wp:lineTo x="10627" y="21000"/>
              <wp:lineTo x="12807" y="19800"/>
              <wp:lineTo x="18802" y="13200"/>
              <wp:lineTo x="19347" y="7200"/>
              <wp:lineTo x="17985" y="5400"/>
              <wp:lineTo x="11445" y="0"/>
              <wp:lineTo x="817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png"/>
                  <pic:cNvPicPr/>
                </pic:nvPicPr>
                <pic:blipFill rotWithShape="1">
                  <a:blip r:embed="rId1" cstate="print">
                    <a:extLst>
                      <a:ext uri="{28A0092B-C50C-407E-A947-70E740481C1C}">
                        <a14:useLocalDpi xmlns:a14="http://schemas.microsoft.com/office/drawing/2010/main" val="0"/>
                      </a:ext>
                    </a:extLst>
                  </a:blip>
                  <a:srcRect t="26603" b="27990"/>
                  <a:stretch/>
                </pic:blipFill>
                <pic:spPr bwMode="auto">
                  <a:xfrm>
                    <a:off x="0" y="0"/>
                    <a:ext cx="1510371"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A49"/>
    <w:multiLevelType w:val="multilevel"/>
    <w:tmpl w:val="34C86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893264"/>
    <w:multiLevelType w:val="multilevel"/>
    <w:tmpl w:val="ADBC7D7C"/>
    <w:lvl w:ilvl="0">
      <w:start w:val="1"/>
      <w:numFmt w:val="bullet"/>
      <w:lvlText w:val="●"/>
      <w:lvlJc w:val="left"/>
      <w:pPr>
        <w:ind w:left="589" w:hanging="360"/>
      </w:pPr>
      <w:rPr>
        <w:rFonts w:ascii="Noto Sans Symbols" w:eastAsia="Noto Sans Symbols" w:hAnsi="Noto Sans Symbols" w:cs="Noto Sans Symbols"/>
      </w:rPr>
    </w:lvl>
    <w:lvl w:ilvl="1">
      <w:start w:val="1"/>
      <w:numFmt w:val="bullet"/>
      <w:lvlText w:val="o"/>
      <w:lvlJc w:val="left"/>
      <w:pPr>
        <w:ind w:left="1309" w:hanging="360"/>
      </w:pPr>
      <w:rPr>
        <w:rFonts w:ascii="Courier New" w:eastAsia="Courier New" w:hAnsi="Courier New" w:cs="Courier New"/>
      </w:rPr>
    </w:lvl>
    <w:lvl w:ilvl="2">
      <w:start w:val="1"/>
      <w:numFmt w:val="bullet"/>
      <w:lvlText w:val="▪"/>
      <w:lvlJc w:val="left"/>
      <w:pPr>
        <w:ind w:left="2029" w:hanging="360"/>
      </w:pPr>
      <w:rPr>
        <w:rFonts w:ascii="Noto Sans Symbols" w:eastAsia="Noto Sans Symbols" w:hAnsi="Noto Sans Symbols" w:cs="Noto Sans Symbols"/>
      </w:rPr>
    </w:lvl>
    <w:lvl w:ilvl="3">
      <w:start w:val="1"/>
      <w:numFmt w:val="bullet"/>
      <w:lvlText w:val="●"/>
      <w:lvlJc w:val="left"/>
      <w:pPr>
        <w:ind w:left="2749" w:hanging="360"/>
      </w:pPr>
      <w:rPr>
        <w:rFonts w:ascii="Noto Sans Symbols" w:eastAsia="Noto Sans Symbols" w:hAnsi="Noto Sans Symbols" w:cs="Noto Sans Symbols"/>
      </w:rPr>
    </w:lvl>
    <w:lvl w:ilvl="4">
      <w:start w:val="1"/>
      <w:numFmt w:val="bullet"/>
      <w:lvlText w:val="o"/>
      <w:lvlJc w:val="left"/>
      <w:pPr>
        <w:ind w:left="3469" w:hanging="360"/>
      </w:pPr>
      <w:rPr>
        <w:rFonts w:ascii="Courier New" w:eastAsia="Courier New" w:hAnsi="Courier New" w:cs="Courier New"/>
      </w:rPr>
    </w:lvl>
    <w:lvl w:ilvl="5">
      <w:start w:val="1"/>
      <w:numFmt w:val="bullet"/>
      <w:lvlText w:val="▪"/>
      <w:lvlJc w:val="left"/>
      <w:pPr>
        <w:ind w:left="4189" w:hanging="360"/>
      </w:pPr>
      <w:rPr>
        <w:rFonts w:ascii="Noto Sans Symbols" w:eastAsia="Noto Sans Symbols" w:hAnsi="Noto Sans Symbols" w:cs="Noto Sans Symbols"/>
      </w:rPr>
    </w:lvl>
    <w:lvl w:ilvl="6">
      <w:start w:val="1"/>
      <w:numFmt w:val="bullet"/>
      <w:lvlText w:val="●"/>
      <w:lvlJc w:val="left"/>
      <w:pPr>
        <w:ind w:left="4909" w:hanging="360"/>
      </w:pPr>
      <w:rPr>
        <w:rFonts w:ascii="Noto Sans Symbols" w:eastAsia="Noto Sans Symbols" w:hAnsi="Noto Sans Symbols" w:cs="Noto Sans Symbols"/>
      </w:rPr>
    </w:lvl>
    <w:lvl w:ilvl="7">
      <w:start w:val="1"/>
      <w:numFmt w:val="bullet"/>
      <w:lvlText w:val="o"/>
      <w:lvlJc w:val="left"/>
      <w:pPr>
        <w:ind w:left="5629" w:hanging="360"/>
      </w:pPr>
      <w:rPr>
        <w:rFonts w:ascii="Courier New" w:eastAsia="Courier New" w:hAnsi="Courier New" w:cs="Courier New"/>
      </w:rPr>
    </w:lvl>
    <w:lvl w:ilvl="8">
      <w:start w:val="1"/>
      <w:numFmt w:val="bullet"/>
      <w:lvlText w:val="▪"/>
      <w:lvlJc w:val="left"/>
      <w:pPr>
        <w:ind w:left="6349" w:hanging="360"/>
      </w:pPr>
      <w:rPr>
        <w:rFonts w:ascii="Noto Sans Symbols" w:eastAsia="Noto Sans Symbols" w:hAnsi="Noto Sans Symbols" w:cs="Noto Sans Symbols"/>
      </w:rPr>
    </w:lvl>
  </w:abstractNum>
  <w:abstractNum w:abstractNumId="2" w15:restartNumberingAfterBreak="0">
    <w:nsid w:val="3BE16B1F"/>
    <w:multiLevelType w:val="multilevel"/>
    <w:tmpl w:val="AE2082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67" w:hanging="360"/>
      </w:pPr>
      <w:rPr>
        <w:rFonts w:ascii="Courier New" w:eastAsia="Courier New" w:hAnsi="Courier New" w:cs="Courier New"/>
      </w:rPr>
    </w:lvl>
    <w:lvl w:ilvl="2">
      <w:start w:val="1"/>
      <w:numFmt w:val="bullet"/>
      <w:lvlText w:val="▪"/>
      <w:lvlJc w:val="left"/>
      <w:pPr>
        <w:ind w:left="653" w:hanging="360"/>
      </w:pPr>
      <w:rPr>
        <w:rFonts w:ascii="Noto Sans Symbols" w:eastAsia="Noto Sans Symbols" w:hAnsi="Noto Sans Symbols" w:cs="Noto Sans Symbols"/>
      </w:rPr>
    </w:lvl>
    <w:lvl w:ilvl="3">
      <w:start w:val="1"/>
      <w:numFmt w:val="bullet"/>
      <w:lvlText w:val="●"/>
      <w:lvlJc w:val="left"/>
      <w:pPr>
        <w:ind w:left="1373" w:hanging="359"/>
      </w:pPr>
      <w:rPr>
        <w:rFonts w:ascii="Noto Sans Symbols" w:eastAsia="Noto Sans Symbols" w:hAnsi="Noto Sans Symbols" w:cs="Noto Sans Symbols"/>
      </w:rPr>
    </w:lvl>
    <w:lvl w:ilvl="4">
      <w:start w:val="1"/>
      <w:numFmt w:val="bullet"/>
      <w:lvlText w:val="o"/>
      <w:lvlJc w:val="left"/>
      <w:pPr>
        <w:ind w:left="2093" w:hanging="360"/>
      </w:pPr>
      <w:rPr>
        <w:rFonts w:ascii="Courier New" w:eastAsia="Courier New" w:hAnsi="Courier New" w:cs="Courier New"/>
      </w:rPr>
    </w:lvl>
    <w:lvl w:ilvl="5">
      <w:start w:val="1"/>
      <w:numFmt w:val="bullet"/>
      <w:lvlText w:val="▪"/>
      <w:lvlJc w:val="left"/>
      <w:pPr>
        <w:ind w:left="2813" w:hanging="360"/>
      </w:pPr>
      <w:rPr>
        <w:rFonts w:ascii="Noto Sans Symbols" w:eastAsia="Noto Sans Symbols" w:hAnsi="Noto Sans Symbols" w:cs="Noto Sans Symbols"/>
      </w:rPr>
    </w:lvl>
    <w:lvl w:ilvl="6">
      <w:start w:val="1"/>
      <w:numFmt w:val="bullet"/>
      <w:lvlText w:val="●"/>
      <w:lvlJc w:val="left"/>
      <w:pPr>
        <w:ind w:left="3533" w:hanging="360"/>
      </w:pPr>
      <w:rPr>
        <w:rFonts w:ascii="Noto Sans Symbols" w:eastAsia="Noto Sans Symbols" w:hAnsi="Noto Sans Symbols" w:cs="Noto Sans Symbols"/>
      </w:rPr>
    </w:lvl>
    <w:lvl w:ilvl="7">
      <w:start w:val="1"/>
      <w:numFmt w:val="bullet"/>
      <w:lvlText w:val="o"/>
      <w:lvlJc w:val="left"/>
      <w:pPr>
        <w:ind w:left="4253" w:hanging="360"/>
      </w:pPr>
      <w:rPr>
        <w:rFonts w:ascii="Courier New" w:eastAsia="Courier New" w:hAnsi="Courier New" w:cs="Courier New"/>
      </w:rPr>
    </w:lvl>
    <w:lvl w:ilvl="8">
      <w:start w:val="1"/>
      <w:numFmt w:val="bullet"/>
      <w:lvlText w:val="▪"/>
      <w:lvlJc w:val="left"/>
      <w:pPr>
        <w:ind w:left="4973" w:hanging="360"/>
      </w:pPr>
      <w:rPr>
        <w:rFonts w:ascii="Noto Sans Symbols" w:eastAsia="Noto Sans Symbols" w:hAnsi="Noto Sans Symbols" w:cs="Noto Sans Symbols"/>
      </w:rPr>
    </w:lvl>
  </w:abstractNum>
  <w:abstractNum w:abstractNumId="3" w15:restartNumberingAfterBreak="0">
    <w:nsid w:val="4262789F"/>
    <w:multiLevelType w:val="multilevel"/>
    <w:tmpl w:val="62524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A8"/>
    <w:rsid w:val="00013FA8"/>
    <w:rsid w:val="009165AD"/>
    <w:rsid w:val="00967DD7"/>
    <w:rsid w:val="00C14FD3"/>
    <w:rsid w:val="00D451A0"/>
    <w:rsid w:val="00F6048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8B388D-D4E6-4275-AAC8-6DB7B5C7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_tradnl"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E5C"/>
  </w:style>
  <w:style w:type="paragraph" w:styleId="Ttulo1">
    <w:name w:val="heading 1"/>
    <w:basedOn w:val="Normal"/>
    <w:next w:val="Normal"/>
    <w:link w:val="Ttulo1Car"/>
    <w:uiPriority w:val="9"/>
    <w:qFormat/>
    <w:rsid w:val="00A62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A62684"/>
    <w:pPr>
      <w:spacing w:after="0" w:line="240" w:lineRule="auto"/>
      <w:ind w:left="720"/>
      <w:contextualSpacing/>
    </w:pPr>
    <w:rPr>
      <w:rFonts w:eastAsiaTheme="minorEastAsia"/>
      <w:sz w:val="24"/>
      <w:szCs w:val="24"/>
      <w:lang w:eastAsia="es-ES"/>
    </w:rPr>
  </w:style>
  <w:style w:type="paragraph" w:styleId="NormalWeb">
    <w:name w:val="Normal (Web)"/>
    <w:basedOn w:val="Normal"/>
    <w:uiPriority w:val="99"/>
    <w:unhideWhenUsed/>
    <w:rsid w:val="00A6268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A6268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A62684"/>
    <w:rPr>
      <w:color w:val="0563C1" w:themeColor="hyperlink"/>
      <w:u w:val="single"/>
    </w:rPr>
  </w:style>
  <w:style w:type="character" w:customStyle="1" w:styleId="UnresolvedMention">
    <w:name w:val="Unresolved Mention"/>
    <w:basedOn w:val="Fuentedeprrafopredeter"/>
    <w:uiPriority w:val="99"/>
    <w:semiHidden/>
    <w:unhideWhenUsed/>
    <w:rsid w:val="00E73A99"/>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9165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5AD"/>
  </w:style>
  <w:style w:type="paragraph" w:styleId="Piedepgina">
    <w:name w:val="footer"/>
    <w:basedOn w:val="Normal"/>
    <w:link w:val="PiedepginaCar"/>
    <w:uiPriority w:val="99"/>
    <w:unhideWhenUsed/>
    <w:rsid w:val="009165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vm4zcITBT0F9DP/dpfBV1wHgCw==">AMUW2mXi5pOSnq+J4Bhiud6lrXybBnX3mxXNQ5xM++aghvzakYHNNPWRGE/qcAgstn4MzCf+SU1967TMvc+ly7pUvi2UTTsJRqt4dK335ErXKQ/kFDyXkpRuY4Nk7XkTo8QLh4dyNCjU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748</Words>
  <Characters>4117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ZZZZZ</dc:creator>
  <cp:lastModifiedBy>Carlos Toledo</cp:lastModifiedBy>
  <cp:revision>3</cp:revision>
  <dcterms:created xsi:type="dcterms:W3CDTF">2021-02-08T19:44:00Z</dcterms:created>
  <dcterms:modified xsi:type="dcterms:W3CDTF">2021-02-08T22:13:00Z</dcterms:modified>
</cp:coreProperties>
</file>