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D6673E" w:rsidRDefault="00CF5471" w:rsidP="00CF5471">
      <w:pPr>
        <w:jc w:val="center"/>
        <w:rPr>
          <w:rFonts w:asciiTheme="majorHAnsi" w:hAnsiTheme="majorHAnsi" w:cstheme="majorHAnsi"/>
          <w:b/>
          <w:color w:val="ED7D31" w:themeColor="accent2"/>
          <w:sz w:val="44"/>
          <w:szCs w:val="24"/>
        </w:rPr>
      </w:pPr>
      <w:r w:rsidRPr="00A129C5">
        <w:rPr>
          <w:rFonts w:asciiTheme="majorHAnsi" w:hAnsiTheme="majorHAnsi" w:cstheme="majorHAnsi"/>
          <w:b/>
          <w:noProof/>
          <w:color w:val="ED7D31" w:themeColor="accent2"/>
          <w:sz w:val="44"/>
          <w:szCs w:val="24"/>
          <w:lang w:eastAsia="es-GT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1852930</wp:posOffset>
            </wp:positionV>
            <wp:extent cx="2795384" cy="1985645"/>
            <wp:effectExtent l="95250" t="0" r="214630" b="243205"/>
            <wp:wrapThrough wrapText="bothSides">
              <wp:wrapPolygon edited="0">
                <wp:start x="4122" y="1243"/>
                <wp:lineTo x="1325" y="2072"/>
                <wp:lineTo x="1325" y="4973"/>
                <wp:lineTo x="736" y="4973"/>
                <wp:lineTo x="736" y="8289"/>
                <wp:lineTo x="147" y="8289"/>
                <wp:lineTo x="147" y="11605"/>
                <wp:lineTo x="-442" y="11605"/>
                <wp:lineTo x="-736" y="21552"/>
                <wp:lineTo x="5888" y="21552"/>
                <wp:lineTo x="5888" y="23624"/>
                <wp:lineTo x="17370" y="24038"/>
                <wp:lineTo x="19431" y="24038"/>
                <wp:lineTo x="19578" y="23624"/>
                <wp:lineTo x="21639" y="21759"/>
                <wp:lineTo x="21639" y="21552"/>
                <wp:lineTo x="22228" y="18443"/>
                <wp:lineTo x="23111" y="8289"/>
                <wp:lineTo x="22817" y="5181"/>
                <wp:lineTo x="22964" y="4145"/>
                <wp:lineTo x="17370" y="3108"/>
                <wp:lineTo x="5741" y="1243"/>
                <wp:lineTo x="4122" y="1243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84" cy="1985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523875</wp:posOffset>
            </wp:positionV>
            <wp:extent cx="7741770" cy="2905553"/>
            <wp:effectExtent l="0" t="0" r="0" b="9525"/>
            <wp:wrapThrough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hrough>
            <wp:docPr id="3" name="Imagen 3" descr="Cómo llegar de Montreal a Quebec? ¡Aquí las mejores opcion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llegar de Montreal a Quebec? ¡Aquí las mejores opciones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770" cy="29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C5">
        <w:rPr>
          <w:rFonts w:asciiTheme="majorHAnsi" w:hAnsiTheme="majorHAnsi" w:cstheme="majorHAnsi"/>
          <w:b/>
          <w:noProof/>
          <w:color w:val="ED7D31" w:themeColor="accent2"/>
          <w:sz w:val="44"/>
          <w:szCs w:val="24"/>
          <w:lang w:eastAsia="es-GT"/>
        </w:rPr>
        <w:t>ENCANTOS DEL ESTE</w:t>
      </w:r>
      <w:r w:rsidR="00A129C5">
        <w:rPr>
          <w:rFonts w:asciiTheme="majorHAnsi" w:hAnsiTheme="majorHAnsi" w:cstheme="majorHAnsi"/>
          <w:b/>
          <w:color w:val="ED7D31" w:themeColor="accent2"/>
          <w:sz w:val="44"/>
          <w:szCs w:val="24"/>
        </w:rPr>
        <w:t xml:space="preserve"> – 10</w:t>
      </w:r>
      <w:r w:rsidR="00FC50E9">
        <w:rPr>
          <w:rFonts w:asciiTheme="majorHAnsi" w:hAnsiTheme="majorHAnsi" w:cstheme="majorHAnsi"/>
          <w:b/>
          <w:color w:val="ED7D31" w:themeColor="accent2"/>
          <w:sz w:val="44"/>
          <w:szCs w:val="24"/>
        </w:rPr>
        <w:t xml:space="preserve"> DÍAS</w:t>
      </w:r>
    </w:p>
    <w:p w:rsidR="00F05B94" w:rsidRPr="00F05B94" w:rsidRDefault="005C4307" w:rsidP="00F05B94">
      <w:pPr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="00F05B94"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6D0191" w:rsidRPr="00F92DED" w:rsidRDefault="005C4307" w:rsidP="00F92DE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DED">
        <w:rPr>
          <w:rFonts w:asciiTheme="majorHAnsi" w:hAnsiTheme="majorHAnsi" w:cstheme="majorHAnsi"/>
          <w:b/>
          <w:sz w:val="24"/>
          <w:szCs w:val="24"/>
        </w:rPr>
        <w:t>Día</w:t>
      </w:r>
      <w:r w:rsidR="00F05B94" w:rsidRPr="00F92DED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92DED">
        <w:rPr>
          <w:rFonts w:asciiTheme="majorHAnsi" w:hAnsiTheme="majorHAnsi" w:cstheme="majorHAnsi"/>
          <w:b/>
          <w:sz w:val="24"/>
          <w:szCs w:val="24"/>
        </w:rPr>
        <w:t>1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CF5471">
        <w:rPr>
          <w:rFonts w:asciiTheme="majorHAnsi" w:hAnsiTheme="majorHAnsi" w:cstheme="majorHAnsi"/>
          <w:b/>
          <w:sz w:val="24"/>
          <w:szCs w:val="24"/>
        </w:rPr>
        <w:t>Boston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C50E9" w:rsidRDefault="00FC50E9" w:rsidP="00FC50E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50E9">
        <w:rPr>
          <w:rFonts w:asciiTheme="majorHAnsi" w:hAnsiTheme="majorHAnsi" w:cstheme="majorHAnsi"/>
          <w:sz w:val="24"/>
          <w:szCs w:val="24"/>
        </w:rPr>
        <w:t>Recepción en el aeropuerto y traslado a su hotel. Resto del día li</w:t>
      </w:r>
      <w:r>
        <w:rPr>
          <w:rFonts w:asciiTheme="majorHAnsi" w:hAnsiTheme="majorHAnsi" w:cstheme="majorHAnsi"/>
          <w:sz w:val="24"/>
          <w:szCs w:val="24"/>
        </w:rPr>
        <w:t xml:space="preserve">bre para </w:t>
      </w:r>
      <w:r w:rsidRPr="00FC50E9">
        <w:rPr>
          <w:rFonts w:asciiTheme="majorHAnsi" w:hAnsiTheme="majorHAnsi" w:cstheme="majorHAnsi"/>
          <w:sz w:val="24"/>
          <w:szCs w:val="24"/>
        </w:rPr>
        <w:t>actividades personales. 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Default="005C4307" w:rsidP="00FC50E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2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D6673E" w:rsidRPr="00D6673E">
        <w:rPr>
          <w:rFonts w:asciiTheme="majorHAnsi" w:hAnsiTheme="majorHAnsi" w:cstheme="majorHAnsi"/>
          <w:b/>
          <w:sz w:val="24"/>
          <w:szCs w:val="24"/>
        </w:rPr>
        <w:t>Boston</w:t>
      </w:r>
    </w:p>
    <w:p w:rsidR="00CF5471" w:rsidRDefault="00CF5471" w:rsidP="00CF547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5471">
        <w:rPr>
          <w:rFonts w:asciiTheme="majorHAnsi" w:hAnsiTheme="majorHAnsi" w:cstheme="majorHAnsi"/>
          <w:sz w:val="24"/>
          <w:szCs w:val="24"/>
        </w:rPr>
        <w:t>Desayuno americano. La visita panorámi</w:t>
      </w:r>
      <w:r>
        <w:rPr>
          <w:rFonts w:asciiTheme="majorHAnsi" w:hAnsiTheme="majorHAnsi" w:cstheme="majorHAnsi"/>
          <w:sz w:val="24"/>
          <w:szCs w:val="24"/>
        </w:rPr>
        <w:t xml:space="preserve">ca incluye </w:t>
      </w:r>
      <w:proofErr w:type="spellStart"/>
      <w:r>
        <w:rPr>
          <w:rFonts w:asciiTheme="majorHAnsi" w:hAnsiTheme="majorHAnsi" w:cstheme="majorHAnsi"/>
          <w:sz w:val="24"/>
          <w:szCs w:val="24"/>
        </w:rPr>
        <w:t>Faneuil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Hall, Quincy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Market</w:t>
      </w:r>
      <w:proofErr w:type="spellEnd"/>
      <w:r w:rsidRPr="00CF5471">
        <w:rPr>
          <w:rFonts w:asciiTheme="majorHAnsi" w:hAnsiTheme="majorHAnsi" w:cstheme="majorHAnsi"/>
          <w:sz w:val="24"/>
          <w:szCs w:val="24"/>
        </w:rPr>
        <w:t>, las zonas de Beacon Hill y Bac</w:t>
      </w:r>
      <w:r>
        <w:rPr>
          <w:rFonts w:asciiTheme="majorHAnsi" w:hAnsiTheme="majorHAnsi" w:cstheme="majorHAnsi"/>
          <w:sz w:val="24"/>
          <w:szCs w:val="24"/>
        </w:rPr>
        <w:t xml:space="preserve">k </w:t>
      </w:r>
      <w:proofErr w:type="spellStart"/>
      <w:r>
        <w:rPr>
          <w:rFonts w:asciiTheme="majorHAnsi" w:hAnsiTheme="majorHAnsi" w:cstheme="majorHAnsi"/>
          <w:sz w:val="24"/>
          <w:szCs w:val="24"/>
        </w:rPr>
        <w:t>Bay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donde se puede apreciar </w:t>
      </w:r>
      <w:r w:rsidRPr="00CF5471">
        <w:rPr>
          <w:rFonts w:asciiTheme="majorHAnsi" w:hAnsiTheme="majorHAnsi" w:cstheme="majorHAnsi"/>
          <w:sz w:val="24"/>
          <w:szCs w:val="24"/>
        </w:rPr>
        <w:t xml:space="preserve">un contraste entre lo antiguo y lo </w:t>
      </w:r>
      <w:r>
        <w:rPr>
          <w:rFonts w:asciiTheme="majorHAnsi" w:hAnsiTheme="majorHAnsi" w:cstheme="majorHAnsi"/>
          <w:sz w:val="24"/>
          <w:szCs w:val="24"/>
        </w:rPr>
        <w:t xml:space="preserve">moderno; </w:t>
      </w:r>
      <w:proofErr w:type="spellStart"/>
      <w:r>
        <w:rPr>
          <w:rFonts w:asciiTheme="majorHAnsi" w:hAnsiTheme="majorHAnsi" w:cstheme="majorHAnsi"/>
          <w:sz w:val="24"/>
          <w:szCs w:val="24"/>
        </w:rPr>
        <w:t>Copley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Square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donde se </w:t>
      </w:r>
      <w:r w:rsidRPr="00CF5471">
        <w:rPr>
          <w:rFonts w:asciiTheme="majorHAnsi" w:hAnsiTheme="majorHAnsi" w:cstheme="majorHAnsi"/>
          <w:sz w:val="24"/>
          <w:szCs w:val="24"/>
        </w:rPr>
        <w:t>encuentra la Iglesia de la Trinidad, l</w:t>
      </w:r>
      <w:r>
        <w:rPr>
          <w:rFonts w:asciiTheme="majorHAnsi" w:hAnsiTheme="majorHAnsi" w:cstheme="majorHAnsi"/>
          <w:sz w:val="24"/>
          <w:szCs w:val="24"/>
        </w:rPr>
        <w:t xml:space="preserve">a torre John </w:t>
      </w:r>
      <w:proofErr w:type="spellStart"/>
      <w:r>
        <w:rPr>
          <w:rFonts w:asciiTheme="majorHAnsi" w:hAnsiTheme="majorHAnsi" w:cstheme="majorHAnsi"/>
          <w:sz w:val="24"/>
          <w:szCs w:val="24"/>
        </w:rPr>
        <w:t>Hancock</w:t>
      </w:r>
      <w:proofErr w:type="gramStart"/>
      <w:r>
        <w:rPr>
          <w:rFonts w:asciiTheme="majorHAnsi" w:hAnsiTheme="majorHAnsi" w:cstheme="majorHAnsi"/>
          <w:sz w:val="24"/>
          <w:szCs w:val="24"/>
        </w:rPr>
        <w:t>,la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Iglesia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Cientifica</w:t>
      </w:r>
      <w:proofErr w:type="spellEnd"/>
      <w:r w:rsidRPr="00CF5471">
        <w:rPr>
          <w:rFonts w:asciiTheme="majorHAnsi" w:hAnsiTheme="majorHAnsi" w:cstheme="majorHAnsi"/>
          <w:sz w:val="24"/>
          <w:szCs w:val="24"/>
        </w:rPr>
        <w:t xml:space="preserve"> de Cri</w:t>
      </w:r>
      <w:r>
        <w:rPr>
          <w:rFonts w:asciiTheme="majorHAnsi" w:hAnsiTheme="majorHAnsi" w:cstheme="majorHAnsi"/>
          <w:sz w:val="24"/>
          <w:szCs w:val="24"/>
        </w:rPr>
        <w:t xml:space="preserve">sto y el Museo de Bellas Artes. </w:t>
      </w:r>
      <w:r w:rsidRPr="00CF5471">
        <w:rPr>
          <w:rFonts w:asciiTheme="majorHAnsi" w:hAnsiTheme="majorHAnsi" w:cstheme="majorHAnsi"/>
          <w:sz w:val="24"/>
          <w:szCs w:val="24"/>
        </w:rPr>
        <w:t>Cruzando el Rio Charles, ya en la c</w:t>
      </w:r>
      <w:r>
        <w:rPr>
          <w:rFonts w:asciiTheme="majorHAnsi" w:hAnsiTheme="majorHAnsi" w:cstheme="majorHAnsi"/>
          <w:sz w:val="24"/>
          <w:szCs w:val="24"/>
        </w:rPr>
        <w:t xml:space="preserve">iudad de Cambridge se visita el </w:t>
      </w:r>
      <w:r w:rsidRPr="00CF5471">
        <w:rPr>
          <w:rFonts w:asciiTheme="majorHAnsi" w:hAnsiTheme="majorHAnsi" w:cstheme="majorHAnsi"/>
          <w:sz w:val="24"/>
          <w:szCs w:val="24"/>
        </w:rPr>
        <w:t xml:space="preserve">Instituto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Tegnologico</w:t>
      </w:r>
      <w:proofErr w:type="spellEnd"/>
      <w:r w:rsidRPr="00CF5471">
        <w:rPr>
          <w:rFonts w:asciiTheme="majorHAnsi" w:hAnsiTheme="majorHAnsi" w:cstheme="majorHAnsi"/>
          <w:sz w:val="24"/>
          <w:szCs w:val="24"/>
        </w:rPr>
        <w:t xml:space="preserve"> de Massachu</w:t>
      </w:r>
      <w:r>
        <w:rPr>
          <w:rFonts w:asciiTheme="majorHAnsi" w:hAnsiTheme="majorHAnsi" w:cstheme="majorHAnsi"/>
          <w:sz w:val="24"/>
          <w:szCs w:val="24"/>
        </w:rPr>
        <w:t xml:space="preserve">setts (MIT) y la Universidad de </w:t>
      </w:r>
      <w:r w:rsidRPr="00CF5471">
        <w:rPr>
          <w:rFonts w:asciiTheme="majorHAnsi" w:hAnsiTheme="majorHAnsi" w:cstheme="majorHAnsi"/>
          <w:sz w:val="24"/>
          <w:szCs w:val="24"/>
        </w:rPr>
        <w:t>Harvard. Tarde libre. Alojamiento.</w:t>
      </w:r>
    </w:p>
    <w:p w:rsidR="006D0191" w:rsidRDefault="005C4307" w:rsidP="00CF547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3</w:t>
      </w:r>
      <w:r w:rsidR="00F92DED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Boston / Quebec</w:t>
      </w:r>
    </w:p>
    <w:p w:rsidR="00B427D6" w:rsidRDefault="00B427D6" w:rsidP="00B427D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7D6">
        <w:rPr>
          <w:rFonts w:asciiTheme="majorHAnsi" w:hAnsiTheme="majorHAnsi" w:cstheme="majorHAnsi"/>
          <w:sz w:val="24"/>
          <w:szCs w:val="24"/>
        </w:rPr>
        <w:t xml:space="preserve">Desayuno americano. Por la </w:t>
      </w:r>
      <w:r>
        <w:rPr>
          <w:rFonts w:asciiTheme="majorHAnsi" w:hAnsiTheme="majorHAnsi" w:cstheme="majorHAnsi"/>
          <w:sz w:val="24"/>
          <w:szCs w:val="24"/>
        </w:rPr>
        <w:t xml:space="preserve">mañana partimos hacia la ciudad </w:t>
      </w:r>
      <w:r w:rsidRPr="00B427D6">
        <w:rPr>
          <w:rFonts w:asciiTheme="majorHAnsi" w:hAnsiTheme="majorHAnsi" w:cstheme="majorHAnsi"/>
          <w:sz w:val="24"/>
          <w:szCs w:val="24"/>
        </w:rPr>
        <w:t>amurallada de Quebec, acompañados p</w:t>
      </w:r>
      <w:r>
        <w:rPr>
          <w:rFonts w:asciiTheme="majorHAnsi" w:hAnsiTheme="majorHAnsi" w:cstheme="majorHAnsi"/>
          <w:sz w:val="24"/>
          <w:szCs w:val="24"/>
        </w:rPr>
        <w:t xml:space="preserve">or el bello paisaje que son los </w:t>
      </w:r>
      <w:r w:rsidRPr="00B427D6">
        <w:rPr>
          <w:rFonts w:asciiTheme="majorHAnsi" w:hAnsiTheme="majorHAnsi" w:cstheme="majorHAnsi"/>
          <w:sz w:val="24"/>
          <w:szCs w:val="24"/>
        </w:rPr>
        <w:t>montes "Apalaches" a través de</w:t>
      </w:r>
      <w:r>
        <w:rPr>
          <w:rFonts w:asciiTheme="majorHAnsi" w:hAnsiTheme="majorHAnsi" w:cstheme="majorHAnsi"/>
          <w:sz w:val="24"/>
          <w:szCs w:val="24"/>
        </w:rPr>
        <w:t xml:space="preserve"> los Estados de New Hampshire y </w:t>
      </w:r>
      <w:r w:rsidRPr="00B427D6">
        <w:rPr>
          <w:rFonts w:asciiTheme="majorHAnsi" w:hAnsiTheme="majorHAnsi" w:cstheme="majorHAnsi"/>
          <w:sz w:val="24"/>
          <w:szCs w:val="24"/>
        </w:rPr>
        <w:t>Vermont. Se llega a media tarde. Alojamiento.</w:t>
      </w:r>
    </w:p>
    <w:p w:rsidR="002D2EAE" w:rsidRDefault="005C4307" w:rsidP="00B427D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</w:p>
    <w:p w:rsidR="002D2EAE" w:rsidRDefault="002D2EAE" w:rsidP="00B427D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D0191" w:rsidRDefault="005C4307" w:rsidP="00B427D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2DED">
        <w:rPr>
          <w:rFonts w:asciiTheme="majorHAnsi" w:hAnsiTheme="majorHAnsi" w:cstheme="majorHAnsi"/>
          <w:b/>
          <w:sz w:val="24"/>
          <w:szCs w:val="24"/>
        </w:rPr>
        <w:lastRenderedPageBreak/>
        <w:t>Día: 4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Quebec / Montreal</w:t>
      </w:r>
    </w:p>
    <w:p w:rsidR="00345FB6" w:rsidRDefault="00345FB6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5FB6">
        <w:rPr>
          <w:rFonts w:asciiTheme="majorHAnsi" w:hAnsiTheme="majorHAnsi" w:cstheme="majorHAnsi"/>
          <w:sz w:val="24"/>
          <w:szCs w:val="24"/>
        </w:rPr>
        <w:t>Desayuno americano. Por la mañana vis</w:t>
      </w:r>
      <w:r>
        <w:rPr>
          <w:rFonts w:asciiTheme="majorHAnsi" w:hAnsiTheme="majorHAnsi" w:cstheme="majorHAnsi"/>
          <w:sz w:val="24"/>
          <w:szCs w:val="24"/>
        </w:rPr>
        <w:t>itaremos la histórica ciudad de Quebec, la</w:t>
      </w:r>
      <w:r w:rsidRPr="00345FB6">
        <w:rPr>
          <w:rFonts w:asciiTheme="majorHAnsi" w:hAnsiTheme="majorHAnsi" w:cstheme="majorHAnsi"/>
          <w:sz w:val="24"/>
          <w:szCs w:val="24"/>
        </w:rPr>
        <w:t xml:space="preserve"> más vieja de esta nación. Visita panorámica</w:t>
      </w:r>
      <w:r>
        <w:rPr>
          <w:rFonts w:asciiTheme="majorHAnsi" w:hAnsiTheme="majorHAnsi" w:cstheme="majorHAnsi"/>
          <w:sz w:val="24"/>
          <w:szCs w:val="24"/>
        </w:rPr>
        <w:t xml:space="preserve">: la Universidad </w:t>
      </w:r>
      <w:r w:rsidRPr="00345FB6">
        <w:rPr>
          <w:rFonts w:asciiTheme="majorHAnsi" w:hAnsiTheme="majorHAnsi" w:cstheme="majorHAnsi"/>
          <w:sz w:val="24"/>
          <w:szCs w:val="24"/>
        </w:rPr>
        <w:t>de Laval, monumentos históricos, la Citadel y otros puntos de interés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345FB6">
        <w:rPr>
          <w:rFonts w:asciiTheme="majorHAnsi" w:hAnsiTheme="majorHAnsi" w:cstheme="majorHAnsi"/>
          <w:sz w:val="24"/>
          <w:szCs w:val="24"/>
        </w:rPr>
        <w:t>Luego del almuerzo (no incluido) partirem</w:t>
      </w:r>
      <w:r>
        <w:rPr>
          <w:rFonts w:asciiTheme="majorHAnsi" w:hAnsiTheme="majorHAnsi" w:cstheme="majorHAnsi"/>
          <w:sz w:val="24"/>
          <w:szCs w:val="24"/>
        </w:rPr>
        <w:t xml:space="preserve">os hacia la ciudad de Montreal. </w:t>
      </w:r>
      <w:r w:rsidRPr="00345FB6">
        <w:rPr>
          <w:rFonts w:asciiTheme="majorHAnsi" w:hAnsiTheme="majorHAnsi" w:cstheme="majorHAnsi"/>
          <w:sz w:val="24"/>
          <w:szCs w:val="24"/>
        </w:rPr>
        <w:t>Llegada. Alojamiento.</w:t>
      </w:r>
    </w:p>
    <w:p w:rsidR="006D0191" w:rsidRPr="00345FB6" w:rsidRDefault="005C4307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5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Montreal</w:t>
      </w:r>
    </w:p>
    <w:p w:rsidR="00345FB6" w:rsidRDefault="00345FB6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5FB6">
        <w:rPr>
          <w:rFonts w:asciiTheme="majorHAnsi" w:hAnsiTheme="majorHAnsi" w:cstheme="majorHAnsi"/>
          <w:sz w:val="24"/>
          <w:szCs w:val="24"/>
        </w:rPr>
        <w:t>Desayuno Americano - Conozca l</w:t>
      </w:r>
      <w:r>
        <w:rPr>
          <w:rFonts w:asciiTheme="majorHAnsi" w:hAnsiTheme="majorHAnsi" w:cstheme="majorHAnsi"/>
          <w:sz w:val="24"/>
          <w:szCs w:val="24"/>
        </w:rPr>
        <w:t xml:space="preserve">o mejor que ofrece la ciudad de </w:t>
      </w:r>
      <w:r w:rsidRPr="00345FB6">
        <w:rPr>
          <w:rFonts w:asciiTheme="majorHAnsi" w:hAnsiTheme="majorHAnsi" w:cstheme="majorHAnsi"/>
          <w:sz w:val="24"/>
          <w:szCs w:val="24"/>
        </w:rPr>
        <w:t>Montreal en esta visita turística con un guía profe</w:t>
      </w:r>
      <w:r>
        <w:rPr>
          <w:rFonts w:asciiTheme="majorHAnsi" w:hAnsiTheme="majorHAnsi" w:cstheme="majorHAnsi"/>
          <w:sz w:val="24"/>
          <w:szCs w:val="24"/>
        </w:rPr>
        <w:t xml:space="preserve">sional. Disfrute de un </w:t>
      </w:r>
      <w:r w:rsidRPr="00345FB6">
        <w:rPr>
          <w:rFonts w:asciiTheme="majorHAnsi" w:hAnsiTheme="majorHAnsi" w:cstheme="majorHAnsi"/>
          <w:sz w:val="24"/>
          <w:szCs w:val="24"/>
        </w:rPr>
        <w:t>viaje en el tiempo desde la coloni</w:t>
      </w:r>
      <w:r>
        <w:rPr>
          <w:rFonts w:asciiTheme="majorHAnsi" w:hAnsiTheme="majorHAnsi" w:cstheme="majorHAnsi"/>
          <w:sz w:val="24"/>
          <w:szCs w:val="24"/>
        </w:rPr>
        <w:t xml:space="preserve">zación francesa e inglesa hasta nuestros días. </w:t>
      </w:r>
      <w:r w:rsidRPr="00345FB6">
        <w:rPr>
          <w:rFonts w:asciiTheme="majorHAnsi" w:hAnsiTheme="majorHAnsi" w:cstheme="majorHAnsi"/>
          <w:sz w:val="24"/>
          <w:szCs w:val="24"/>
        </w:rPr>
        <w:t>Comenzamos nuestra visita pan</w:t>
      </w:r>
      <w:r>
        <w:rPr>
          <w:rFonts w:asciiTheme="majorHAnsi" w:hAnsiTheme="majorHAnsi" w:cstheme="majorHAnsi"/>
          <w:sz w:val="24"/>
          <w:szCs w:val="24"/>
        </w:rPr>
        <w:t xml:space="preserve">orámica por el barrio ingles de </w:t>
      </w:r>
      <w:r w:rsidRPr="00345FB6">
        <w:rPr>
          <w:rFonts w:asciiTheme="majorHAnsi" w:hAnsiTheme="majorHAnsi" w:cstheme="majorHAnsi"/>
          <w:sz w:val="24"/>
          <w:szCs w:val="24"/>
        </w:rPr>
        <w:t xml:space="preserve">Westmount, el Oratorio San Jose, </w:t>
      </w:r>
      <w:r>
        <w:rPr>
          <w:rFonts w:asciiTheme="majorHAnsi" w:hAnsiTheme="majorHAnsi" w:cstheme="majorHAnsi"/>
          <w:sz w:val="24"/>
          <w:szCs w:val="24"/>
        </w:rPr>
        <w:t xml:space="preserve">el parque del monte real con su </w:t>
      </w:r>
      <w:r w:rsidRPr="00345FB6">
        <w:rPr>
          <w:rFonts w:asciiTheme="majorHAnsi" w:hAnsiTheme="majorHAnsi" w:cstheme="majorHAnsi"/>
          <w:sz w:val="24"/>
          <w:szCs w:val="24"/>
        </w:rPr>
        <w:t>espectacular vista de la ciudad, cam</w:t>
      </w:r>
      <w:r>
        <w:rPr>
          <w:rFonts w:asciiTheme="majorHAnsi" w:hAnsiTheme="majorHAnsi" w:cstheme="majorHAnsi"/>
          <w:sz w:val="24"/>
          <w:szCs w:val="24"/>
        </w:rPr>
        <w:t xml:space="preserve">inaremos por el parque hasta el </w:t>
      </w:r>
      <w:r w:rsidRPr="00345FB6">
        <w:rPr>
          <w:rFonts w:asciiTheme="majorHAnsi" w:hAnsiTheme="majorHAnsi" w:cstheme="majorHAnsi"/>
          <w:sz w:val="24"/>
          <w:szCs w:val="24"/>
        </w:rPr>
        <w:t>mirador del chalet de la Montana, si el clim</w:t>
      </w:r>
      <w:r>
        <w:rPr>
          <w:rFonts w:asciiTheme="majorHAnsi" w:hAnsiTheme="majorHAnsi" w:cstheme="majorHAnsi"/>
          <w:sz w:val="24"/>
          <w:szCs w:val="24"/>
        </w:rPr>
        <w:t xml:space="preserve">a lo permite, sino, visitaremos el mirador del belvedere. </w:t>
      </w:r>
      <w:r w:rsidRPr="00345FB6">
        <w:rPr>
          <w:rFonts w:asciiTheme="majorHAnsi" w:hAnsiTheme="majorHAnsi" w:cstheme="majorHAnsi"/>
          <w:sz w:val="24"/>
          <w:szCs w:val="24"/>
        </w:rPr>
        <w:t>Continuamos hacia la milla cuadra</w:t>
      </w:r>
      <w:r>
        <w:rPr>
          <w:rFonts w:asciiTheme="majorHAnsi" w:hAnsiTheme="majorHAnsi" w:cstheme="majorHAnsi"/>
          <w:sz w:val="24"/>
          <w:szCs w:val="24"/>
        </w:rPr>
        <w:t xml:space="preserve">da dorada, Universidad Mc Gill, </w:t>
      </w:r>
      <w:r w:rsidRPr="00345FB6">
        <w:rPr>
          <w:rFonts w:asciiTheme="majorHAnsi" w:hAnsiTheme="majorHAnsi" w:cstheme="majorHAnsi"/>
          <w:sz w:val="24"/>
          <w:szCs w:val="24"/>
        </w:rPr>
        <w:t>distrito financiero, plaza de Canadá, la catedr</w:t>
      </w:r>
      <w:r>
        <w:rPr>
          <w:rFonts w:asciiTheme="majorHAnsi" w:hAnsiTheme="majorHAnsi" w:cstheme="majorHAnsi"/>
          <w:sz w:val="24"/>
          <w:szCs w:val="24"/>
        </w:rPr>
        <w:t xml:space="preserve">al católica Maria Reina del </w:t>
      </w:r>
      <w:r w:rsidRPr="00345FB6">
        <w:rPr>
          <w:rFonts w:asciiTheme="majorHAnsi" w:hAnsiTheme="majorHAnsi" w:cstheme="majorHAnsi"/>
          <w:sz w:val="24"/>
          <w:szCs w:val="24"/>
        </w:rPr>
        <w:t>Mundo. Continuamos hacia el Viejo Mont</w:t>
      </w:r>
      <w:r>
        <w:rPr>
          <w:rFonts w:asciiTheme="majorHAnsi" w:hAnsiTheme="majorHAnsi" w:cstheme="majorHAnsi"/>
          <w:sz w:val="24"/>
          <w:szCs w:val="24"/>
        </w:rPr>
        <w:t xml:space="preserve">real pasando por la plaza de la </w:t>
      </w:r>
      <w:r w:rsidRPr="00345FB6">
        <w:rPr>
          <w:rFonts w:asciiTheme="majorHAnsi" w:hAnsiTheme="majorHAnsi" w:cstheme="majorHAnsi"/>
          <w:sz w:val="24"/>
          <w:szCs w:val="24"/>
        </w:rPr>
        <w:t>reina Victoria y bordeando el perímetr</w:t>
      </w:r>
      <w:r>
        <w:rPr>
          <w:rFonts w:asciiTheme="majorHAnsi" w:hAnsiTheme="majorHAnsi" w:cstheme="majorHAnsi"/>
          <w:sz w:val="24"/>
          <w:szCs w:val="24"/>
        </w:rPr>
        <w:t xml:space="preserve">o del Viejo Montreal y el Viejo </w:t>
      </w:r>
      <w:r w:rsidRPr="00345FB6">
        <w:rPr>
          <w:rFonts w:asciiTheme="majorHAnsi" w:hAnsiTheme="majorHAnsi" w:cstheme="majorHAnsi"/>
          <w:sz w:val="24"/>
          <w:szCs w:val="24"/>
        </w:rPr>
        <w:t>Puerto, luego hacia la plaza de armas para</w:t>
      </w:r>
      <w:r>
        <w:rPr>
          <w:rFonts w:asciiTheme="majorHAnsi" w:hAnsiTheme="majorHAnsi" w:cstheme="majorHAnsi"/>
          <w:sz w:val="24"/>
          <w:szCs w:val="24"/>
        </w:rPr>
        <w:t xml:space="preserve"> visitar la basílica Notre Dame </w:t>
      </w:r>
      <w:r w:rsidRPr="00345FB6">
        <w:rPr>
          <w:rFonts w:asciiTheme="majorHAnsi" w:hAnsiTheme="majorHAnsi" w:cstheme="majorHAnsi"/>
          <w:sz w:val="24"/>
          <w:szCs w:val="24"/>
        </w:rPr>
        <w:t>(visita</w:t>
      </w:r>
      <w:r>
        <w:rPr>
          <w:rFonts w:asciiTheme="majorHAnsi" w:hAnsiTheme="majorHAnsi" w:cstheme="majorHAnsi"/>
          <w:sz w:val="24"/>
          <w:szCs w:val="24"/>
        </w:rPr>
        <w:t xml:space="preserve"> interior y admisión incluida), </w:t>
      </w:r>
      <w:r w:rsidRPr="00345FB6">
        <w:rPr>
          <w:rFonts w:asciiTheme="majorHAnsi" w:hAnsiTheme="majorHAnsi" w:cstheme="majorHAnsi"/>
          <w:sz w:val="24"/>
          <w:szCs w:val="24"/>
        </w:rPr>
        <w:t>Caminaremos hasta el edificio del ayu</w:t>
      </w:r>
      <w:r>
        <w:rPr>
          <w:rFonts w:asciiTheme="majorHAnsi" w:hAnsiTheme="majorHAnsi" w:cstheme="majorHAnsi"/>
          <w:sz w:val="24"/>
          <w:szCs w:val="24"/>
        </w:rPr>
        <w:t xml:space="preserve">ntamiento donde se encuentra la </w:t>
      </w:r>
      <w:r w:rsidRPr="00345FB6">
        <w:rPr>
          <w:rFonts w:asciiTheme="majorHAnsi" w:hAnsiTheme="majorHAnsi" w:cstheme="majorHAnsi"/>
          <w:sz w:val="24"/>
          <w:szCs w:val="24"/>
        </w:rPr>
        <w:t>plaza Jacques Cartier, corazón turístico d</w:t>
      </w:r>
      <w:r>
        <w:rPr>
          <w:rFonts w:asciiTheme="majorHAnsi" w:hAnsiTheme="majorHAnsi" w:cstheme="majorHAnsi"/>
          <w:sz w:val="24"/>
          <w:szCs w:val="24"/>
        </w:rPr>
        <w:t xml:space="preserve">el viejo Montreal. Tarde libre – </w:t>
      </w:r>
      <w:r w:rsidRPr="00345FB6">
        <w:rPr>
          <w:rFonts w:asciiTheme="majorHAnsi" w:hAnsiTheme="majorHAnsi" w:cstheme="majorHAnsi"/>
          <w:sz w:val="24"/>
          <w:szCs w:val="24"/>
        </w:rPr>
        <w:t>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Pr="00345FB6" w:rsidRDefault="005C4307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6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Montreal /Ottawa/Toronto</w:t>
      </w:r>
    </w:p>
    <w:p w:rsidR="00980DBC" w:rsidRDefault="00980DBC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0DBC">
        <w:rPr>
          <w:rFonts w:asciiTheme="majorHAnsi" w:hAnsiTheme="majorHAnsi" w:cstheme="majorHAnsi"/>
          <w:sz w:val="24"/>
          <w:szCs w:val="24"/>
        </w:rPr>
        <w:t xml:space="preserve">Desayuno americano - Salida a primera </w:t>
      </w:r>
      <w:r>
        <w:rPr>
          <w:rFonts w:asciiTheme="majorHAnsi" w:hAnsiTheme="majorHAnsi" w:cstheme="majorHAnsi"/>
          <w:sz w:val="24"/>
          <w:szCs w:val="24"/>
        </w:rPr>
        <w:t xml:space="preserve">hora de la mañana para llegar a </w:t>
      </w:r>
      <w:r w:rsidRPr="00980DBC">
        <w:rPr>
          <w:rFonts w:asciiTheme="majorHAnsi" w:hAnsiTheme="majorHAnsi" w:cstheme="majorHAnsi"/>
          <w:sz w:val="24"/>
          <w:szCs w:val="24"/>
        </w:rPr>
        <w:t>la ciudad de Ottawa. Al llegar rea</w:t>
      </w:r>
      <w:r>
        <w:rPr>
          <w:rFonts w:asciiTheme="majorHAnsi" w:hAnsiTheme="majorHAnsi" w:cstheme="majorHAnsi"/>
          <w:sz w:val="24"/>
          <w:szCs w:val="24"/>
        </w:rPr>
        <w:t xml:space="preserve">lizaremos el tour de la ciudad, </w:t>
      </w:r>
      <w:r w:rsidRPr="00980DBC">
        <w:rPr>
          <w:rFonts w:asciiTheme="majorHAnsi" w:hAnsiTheme="majorHAnsi" w:cstheme="majorHAnsi"/>
          <w:sz w:val="24"/>
          <w:szCs w:val="24"/>
        </w:rPr>
        <w:t>visitando El Parlamento, barrios resi</w:t>
      </w:r>
      <w:r>
        <w:rPr>
          <w:rFonts w:asciiTheme="majorHAnsi" w:hAnsiTheme="majorHAnsi" w:cstheme="majorHAnsi"/>
          <w:sz w:val="24"/>
          <w:szCs w:val="24"/>
        </w:rPr>
        <w:t xml:space="preserve">denciales, mansiones del Primer </w:t>
      </w:r>
      <w:r w:rsidRPr="00980DBC">
        <w:rPr>
          <w:rFonts w:asciiTheme="majorHAnsi" w:hAnsiTheme="majorHAnsi" w:cstheme="majorHAnsi"/>
          <w:sz w:val="24"/>
          <w:szCs w:val="24"/>
        </w:rPr>
        <w:t>Ministro y el Gobernador General, las res</w:t>
      </w:r>
      <w:r>
        <w:rPr>
          <w:rFonts w:asciiTheme="majorHAnsi" w:hAnsiTheme="majorHAnsi" w:cstheme="majorHAnsi"/>
          <w:sz w:val="24"/>
          <w:szCs w:val="24"/>
        </w:rPr>
        <w:t xml:space="preserve">idencias de los embajadores, la </w:t>
      </w:r>
      <w:r w:rsidRPr="00980DBC">
        <w:rPr>
          <w:rFonts w:asciiTheme="majorHAnsi" w:hAnsiTheme="majorHAnsi" w:cstheme="majorHAnsi"/>
          <w:sz w:val="24"/>
          <w:szCs w:val="24"/>
        </w:rPr>
        <w:t>Corte Suprema y otros puntos de interés</w:t>
      </w:r>
      <w:r>
        <w:rPr>
          <w:rFonts w:asciiTheme="majorHAnsi" w:hAnsiTheme="majorHAnsi" w:cstheme="majorHAnsi"/>
          <w:sz w:val="24"/>
          <w:szCs w:val="24"/>
        </w:rPr>
        <w:t xml:space="preserve">. Luego del almuerzo (no </w:t>
      </w:r>
      <w:r w:rsidRPr="00980DBC">
        <w:rPr>
          <w:rFonts w:asciiTheme="majorHAnsi" w:hAnsiTheme="majorHAnsi" w:cstheme="majorHAnsi"/>
          <w:sz w:val="24"/>
          <w:szCs w:val="24"/>
        </w:rPr>
        <w:t xml:space="preserve">incluido) salida hacia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Brockville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 xml:space="preserve"> para </w:t>
      </w:r>
      <w:r>
        <w:rPr>
          <w:rFonts w:asciiTheme="majorHAnsi" w:hAnsiTheme="majorHAnsi" w:cstheme="majorHAnsi"/>
          <w:sz w:val="24"/>
          <w:szCs w:val="24"/>
        </w:rPr>
        <w:t xml:space="preserve">disfrutar de un pequeño crucero </w:t>
      </w:r>
      <w:r w:rsidRPr="00980DBC">
        <w:rPr>
          <w:rFonts w:asciiTheme="majorHAnsi" w:hAnsiTheme="majorHAnsi" w:cstheme="majorHAnsi"/>
          <w:sz w:val="24"/>
          <w:szCs w:val="24"/>
        </w:rPr>
        <w:t>por las "Mil Islas" del Rio St. Lawrence. E</w:t>
      </w:r>
      <w:r>
        <w:rPr>
          <w:rFonts w:asciiTheme="majorHAnsi" w:hAnsiTheme="majorHAnsi" w:cstheme="majorHAnsi"/>
          <w:sz w:val="24"/>
          <w:szCs w:val="24"/>
        </w:rPr>
        <w:t xml:space="preserve">sta región es el lugar donde se </w:t>
      </w:r>
      <w:r w:rsidRPr="00980DBC">
        <w:rPr>
          <w:rFonts w:asciiTheme="majorHAnsi" w:hAnsiTheme="majorHAnsi" w:cstheme="majorHAnsi"/>
          <w:sz w:val="24"/>
          <w:szCs w:val="24"/>
        </w:rPr>
        <w:t xml:space="preserve">creó el popular aderezo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Thousand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Islands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>, es también una de</w:t>
      </w:r>
      <w:r>
        <w:rPr>
          <w:rFonts w:asciiTheme="majorHAnsi" w:hAnsiTheme="majorHAnsi" w:cstheme="majorHAnsi"/>
          <w:sz w:val="24"/>
          <w:szCs w:val="24"/>
        </w:rPr>
        <w:t xml:space="preserve"> las </w:t>
      </w:r>
      <w:r w:rsidRPr="00980DBC">
        <w:rPr>
          <w:rFonts w:asciiTheme="majorHAnsi" w:hAnsiTheme="majorHAnsi" w:cstheme="majorHAnsi"/>
          <w:sz w:val="24"/>
          <w:szCs w:val="24"/>
        </w:rPr>
        <w:t>regiones del este de Canadá prefer</w:t>
      </w:r>
      <w:r>
        <w:rPr>
          <w:rFonts w:asciiTheme="majorHAnsi" w:hAnsiTheme="majorHAnsi" w:cstheme="majorHAnsi"/>
          <w:sz w:val="24"/>
          <w:szCs w:val="24"/>
        </w:rPr>
        <w:t xml:space="preserve">idas como destino turístico. El </w:t>
      </w:r>
      <w:r w:rsidRPr="00980DBC">
        <w:rPr>
          <w:rFonts w:asciiTheme="majorHAnsi" w:hAnsiTheme="majorHAnsi" w:cstheme="majorHAnsi"/>
          <w:sz w:val="24"/>
          <w:szCs w:val="24"/>
        </w:rPr>
        <w:t>crucero, que tiene una duración ap</w:t>
      </w:r>
      <w:r>
        <w:rPr>
          <w:rFonts w:asciiTheme="majorHAnsi" w:hAnsiTheme="majorHAnsi" w:cstheme="majorHAnsi"/>
          <w:sz w:val="24"/>
          <w:szCs w:val="24"/>
        </w:rPr>
        <w:t xml:space="preserve">roximada de 1 hora, muestra las </w:t>
      </w:r>
      <w:r w:rsidRPr="00980DBC">
        <w:rPr>
          <w:rFonts w:asciiTheme="majorHAnsi" w:hAnsiTheme="majorHAnsi" w:cstheme="majorHAnsi"/>
          <w:sz w:val="24"/>
          <w:szCs w:val="24"/>
        </w:rPr>
        <w:t xml:space="preserve">espectaculares vistas panorámicas </w:t>
      </w:r>
      <w:r>
        <w:rPr>
          <w:rFonts w:asciiTheme="majorHAnsi" w:hAnsiTheme="majorHAnsi" w:cstheme="majorHAnsi"/>
          <w:sz w:val="24"/>
          <w:szCs w:val="24"/>
        </w:rPr>
        <w:t xml:space="preserve">de la zona y brinda información </w:t>
      </w:r>
      <w:r w:rsidRPr="00980DBC">
        <w:rPr>
          <w:rFonts w:asciiTheme="majorHAnsi" w:hAnsiTheme="majorHAnsi" w:cstheme="majorHAnsi"/>
          <w:sz w:val="24"/>
          <w:szCs w:val="24"/>
        </w:rPr>
        <w:t>sobre la historia del área, sus leyenda</w:t>
      </w:r>
      <w:r>
        <w:rPr>
          <w:rFonts w:asciiTheme="majorHAnsi" w:hAnsiTheme="majorHAnsi" w:cstheme="majorHAnsi"/>
          <w:sz w:val="24"/>
          <w:szCs w:val="24"/>
        </w:rPr>
        <w:t xml:space="preserve">s y su gente. También se pueden </w:t>
      </w:r>
      <w:r w:rsidRPr="00980DBC">
        <w:rPr>
          <w:rFonts w:asciiTheme="majorHAnsi" w:hAnsiTheme="majorHAnsi" w:cstheme="majorHAnsi"/>
          <w:sz w:val="24"/>
          <w:szCs w:val="24"/>
        </w:rPr>
        <w:t>ver en este lugar barcos de todo el m</w:t>
      </w:r>
      <w:r>
        <w:rPr>
          <w:rFonts w:asciiTheme="majorHAnsi" w:hAnsiTheme="majorHAnsi" w:cstheme="majorHAnsi"/>
          <w:sz w:val="24"/>
          <w:szCs w:val="24"/>
        </w:rPr>
        <w:t xml:space="preserve">undo que navegan cautelosamente </w:t>
      </w:r>
      <w:r w:rsidRPr="00980DBC">
        <w:rPr>
          <w:rFonts w:asciiTheme="majorHAnsi" w:hAnsiTheme="majorHAnsi" w:cstheme="majorHAnsi"/>
          <w:sz w:val="24"/>
          <w:szCs w:val="24"/>
        </w:rPr>
        <w:t xml:space="preserve">por las angostas secciones del rio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St.L</w:t>
      </w:r>
      <w:r>
        <w:rPr>
          <w:rFonts w:asciiTheme="majorHAnsi" w:hAnsiTheme="majorHAnsi" w:cstheme="majorHAnsi"/>
          <w:sz w:val="24"/>
          <w:szCs w:val="24"/>
        </w:rPr>
        <w:t>awrence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el canal de agua dulce </w:t>
      </w:r>
      <w:r w:rsidRPr="00980DBC">
        <w:rPr>
          <w:rFonts w:asciiTheme="majorHAnsi" w:hAnsiTheme="majorHAnsi" w:cstheme="majorHAnsi"/>
          <w:sz w:val="24"/>
          <w:szCs w:val="24"/>
        </w:rPr>
        <w:t>más largo del mundo. Continuación del viaje e</w:t>
      </w:r>
      <w:r>
        <w:rPr>
          <w:rFonts w:asciiTheme="majorHAnsi" w:hAnsiTheme="majorHAnsi" w:cstheme="majorHAnsi"/>
          <w:sz w:val="24"/>
          <w:szCs w:val="24"/>
        </w:rPr>
        <w:t xml:space="preserve">n autobús hacia Toronto. </w:t>
      </w:r>
      <w:r w:rsidRPr="00980DBC">
        <w:rPr>
          <w:rFonts w:asciiTheme="majorHAnsi" w:hAnsiTheme="majorHAnsi" w:cstheme="majorHAnsi"/>
          <w:sz w:val="24"/>
          <w:szCs w:val="24"/>
        </w:rPr>
        <w:t>Llegada. Alojamiento.</w:t>
      </w:r>
    </w:p>
    <w:p w:rsidR="006D0191" w:rsidRPr="00980DBC" w:rsidRDefault="005C4307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Día: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7 -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Toronto / Niagara Falls</w:t>
      </w:r>
    </w:p>
    <w:p w:rsidR="006D0191" w:rsidRDefault="00980DBC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0DBC">
        <w:rPr>
          <w:rFonts w:asciiTheme="majorHAnsi" w:hAnsiTheme="majorHAnsi" w:cstheme="majorHAnsi"/>
          <w:sz w:val="24"/>
          <w:szCs w:val="24"/>
        </w:rPr>
        <w:t>Desayuno Americano - Por la mañana ini</w:t>
      </w:r>
      <w:r>
        <w:rPr>
          <w:rFonts w:asciiTheme="majorHAnsi" w:hAnsiTheme="majorHAnsi" w:cstheme="majorHAnsi"/>
          <w:sz w:val="24"/>
          <w:szCs w:val="24"/>
        </w:rPr>
        <w:t xml:space="preserve">ciamos nuestro recorrido por la </w:t>
      </w:r>
      <w:r w:rsidRPr="00980DBC">
        <w:rPr>
          <w:rFonts w:asciiTheme="majorHAnsi" w:hAnsiTheme="majorHAnsi" w:cstheme="majorHAnsi"/>
          <w:sz w:val="24"/>
          <w:szCs w:val="24"/>
        </w:rPr>
        <w:t>ciudad: la Alcaldía, el Parlamento Provinc</w:t>
      </w:r>
      <w:r>
        <w:rPr>
          <w:rFonts w:asciiTheme="majorHAnsi" w:hAnsiTheme="majorHAnsi" w:cstheme="majorHAnsi"/>
          <w:sz w:val="24"/>
          <w:szCs w:val="24"/>
        </w:rPr>
        <w:t xml:space="preserve">ial, la Universidad de Toronto, </w:t>
      </w:r>
      <w:proofErr w:type="spellStart"/>
      <w:r w:rsidR="00DB1C65">
        <w:rPr>
          <w:rFonts w:asciiTheme="majorHAnsi" w:hAnsiTheme="majorHAnsi" w:cstheme="majorHAnsi"/>
          <w:sz w:val="24"/>
          <w:szCs w:val="24"/>
        </w:rPr>
        <w:t>Yorkville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>:</w:t>
      </w:r>
      <w:r w:rsidR="00DB1C65">
        <w:rPr>
          <w:rFonts w:asciiTheme="majorHAnsi" w:hAnsiTheme="majorHAnsi" w:cstheme="majorHAnsi"/>
          <w:sz w:val="24"/>
          <w:szCs w:val="24"/>
        </w:rPr>
        <w:t xml:space="preserve"> </w:t>
      </w:r>
      <w:r w:rsidRPr="00980DBC">
        <w:rPr>
          <w:rFonts w:asciiTheme="majorHAnsi" w:hAnsiTheme="majorHAnsi" w:cstheme="majorHAnsi"/>
          <w:sz w:val="24"/>
          <w:szCs w:val="24"/>
        </w:rPr>
        <w:t>el barrio bohemio, la zona resid</w:t>
      </w:r>
      <w:r>
        <w:rPr>
          <w:rFonts w:asciiTheme="majorHAnsi" w:hAnsiTheme="majorHAnsi" w:cstheme="majorHAnsi"/>
          <w:sz w:val="24"/>
          <w:szCs w:val="24"/>
        </w:rPr>
        <w:t xml:space="preserve">encial de </w:t>
      </w:r>
      <w:proofErr w:type="spellStart"/>
      <w:r>
        <w:rPr>
          <w:rFonts w:asciiTheme="majorHAnsi" w:hAnsiTheme="majorHAnsi" w:cstheme="majorHAnsi"/>
          <w:sz w:val="24"/>
          <w:szCs w:val="24"/>
        </w:rPr>
        <w:t>Forest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Hill y el área </w:t>
      </w:r>
      <w:r w:rsidRPr="00980DBC">
        <w:rPr>
          <w:rFonts w:asciiTheme="majorHAnsi" w:hAnsiTheme="majorHAnsi" w:cstheme="majorHAnsi"/>
          <w:sz w:val="24"/>
          <w:szCs w:val="24"/>
        </w:rPr>
        <w:t>donde se encuentra la muy conocida</w:t>
      </w:r>
      <w:r>
        <w:rPr>
          <w:rFonts w:asciiTheme="majorHAnsi" w:hAnsiTheme="majorHAnsi" w:cstheme="majorHAnsi"/>
          <w:sz w:val="24"/>
          <w:szCs w:val="24"/>
        </w:rPr>
        <w:t xml:space="preserve"> torre CN. Luego continuaremos </w:t>
      </w:r>
      <w:r w:rsidRPr="00980DBC">
        <w:rPr>
          <w:rFonts w:asciiTheme="majorHAnsi" w:hAnsiTheme="majorHAnsi" w:cstheme="majorHAnsi"/>
          <w:sz w:val="24"/>
          <w:szCs w:val="24"/>
        </w:rPr>
        <w:t>hacia Niagara que se encuentra a una h</w:t>
      </w:r>
      <w:r>
        <w:rPr>
          <w:rFonts w:asciiTheme="majorHAnsi" w:hAnsiTheme="majorHAnsi" w:cstheme="majorHAnsi"/>
          <w:sz w:val="24"/>
          <w:szCs w:val="24"/>
        </w:rPr>
        <w:t xml:space="preserve">ora aproximadamente, en la ruta </w:t>
      </w:r>
      <w:r w:rsidRPr="00980DBC">
        <w:rPr>
          <w:rFonts w:asciiTheme="majorHAnsi" w:hAnsiTheme="majorHAnsi" w:cstheme="majorHAnsi"/>
          <w:sz w:val="24"/>
          <w:szCs w:val="24"/>
        </w:rPr>
        <w:t>visitaremos el pueblo de ensueño q</w:t>
      </w:r>
      <w:r>
        <w:rPr>
          <w:rFonts w:asciiTheme="majorHAnsi" w:hAnsiTheme="majorHAnsi" w:cstheme="majorHAnsi"/>
          <w:sz w:val="24"/>
          <w:szCs w:val="24"/>
        </w:rPr>
        <w:t xml:space="preserve">ue es "Niagara </w:t>
      </w:r>
      <w:proofErr w:type="spellStart"/>
      <w:r>
        <w:rPr>
          <w:rFonts w:asciiTheme="majorHAnsi" w:hAnsiTheme="majorHAnsi" w:cstheme="majorHAnsi"/>
          <w:sz w:val="24"/>
          <w:szCs w:val="24"/>
        </w:rPr>
        <w:t>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Lake", la </w:t>
      </w:r>
      <w:r w:rsidRPr="00980DBC">
        <w:rPr>
          <w:rFonts w:asciiTheme="majorHAnsi" w:hAnsiTheme="majorHAnsi" w:cstheme="majorHAnsi"/>
          <w:sz w:val="24"/>
          <w:szCs w:val="24"/>
        </w:rPr>
        <w:t xml:space="preserve">primera capital que tuvo </w:t>
      </w:r>
      <w:r w:rsidRPr="00980DBC">
        <w:rPr>
          <w:rFonts w:asciiTheme="majorHAnsi" w:hAnsiTheme="majorHAnsi" w:cstheme="majorHAnsi"/>
          <w:sz w:val="24"/>
          <w:szCs w:val="24"/>
        </w:rPr>
        <w:lastRenderedPageBreak/>
        <w:t>Canadá. Recorremos el área vitivinícola del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0DBC">
        <w:rPr>
          <w:rFonts w:asciiTheme="majorHAnsi" w:hAnsiTheme="majorHAnsi" w:cstheme="majorHAnsi"/>
          <w:sz w:val="24"/>
          <w:szCs w:val="24"/>
        </w:rPr>
        <w:t>Niagara y comenzaremos el tour por la zona, visitando el reloj floral; 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0DBC">
        <w:rPr>
          <w:rFonts w:asciiTheme="majorHAnsi" w:hAnsiTheme="majorHAnsi" w:cstheme="majorHAnsi"/>
          <w:sz w:val="24"/>
          <w:szCs w:val="24"/>
        </w:rPr>
        <w:t>remolino sobre el cual viaja el carro a</w:t>
      </w:r>
      <w:r>
        <w:rPr>
          <w:rFonts w:asciiTheme="majorHAnsi" w:hAnsiTheme="majorHAnsi" w:cstheme="majorHAnsi"/>
          <w:sz w:val="24"/>
          <w:szCs w:val="24"/>
        </w:rPr>
        <w:t xml:space="preserve">éreo español. Paseo en el barco </w:t>
      </w:r>
      <w:r w:rsidRPr="00980DBC">
        <w:rPr>
          <w:rFonts w:asciiTheme="majorHAnsi" w:hAnsiTheme="majorHAnsi" w:cstheme="majorHAnsi"/>
          <w:sz w:val="24"/>
          <w:szCs w:val="24"/>
        </w:rPr>
        <w:t>Hornblower (Mayo a Octubre) o los túne</w:t>
      </w:r>
      <w:r>
        <w:rPr>
          <w:rFonts w:asciiTheme="majorHAnsi" w:hAnsiTheme="majorHAnsi" w:cstheme="majorHAnsi"/>
          <w:sz w:val="24"/>
          <w:szCs w:val="24"/>
        </w:rPr>
        <w:t xml:space="preserve">les escénicos (Octubre a Mayo). </w:t>
      </w:r>
      <w:r w:rsidRPr="00980DBC">
        <w:rPr>
          <w:rFonts w:asciiTheme="majorHAnsi" w:hAnsiTheme="majorHAnsi" w:cstheme="majorHAnsi"/>
          <w:sz w:val="24"/>
          <w:szCs w:val="24"/>
        </w:rPr>
        <w:t>Llegada. Alojamiento.</w:t>
      </w:r>
      <w:r w:rsidR="005C4307" w:rsidRPr="005C4307">
        <w:rPr>
          <w:rFonts w:asciiTheme="majorHAnsi" w:hAnsiTheme="majorHAnsi" w:cstheme="majorHAnsi"/>
          <w:sz w:val="24"/>
          <w:szCs w:val="24"/>
        </w:rPr>
        <w:br/>
      </w:r>
      <w:r w:rsidR="005C4307" w:rsidRPr="005C4307">
        <w:rPr>
          <w:rFonts w:asciiTheme="majorHAnsi" w:hAnsiTheme="majorHAnsi" w:cstheme="majorHAnsi"/>
          <w:sz w:val="24"/>
          <w:szCs w:val="24"/>
        </w:rPr>
        <w:br/>
      </w:r>
      <w:r w:rsidR="005C4307" w:rsidRPr="00F92DED">
        <w:rPr>
          <w:rFonts w:asciiTheme="majorHAnsi" w:hAnsiTheme="majorHAnsi" w:cstheme="majorHAnsi"/>
          <w:b/>
          <w:sz w:val="24"/>
          <w:szCs w:val="24"/>
        </w:rPr>
        <w:t>Día: 8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 xml:space="preserve">Niagara Falls / </w:t>
      </w:r>
      <w:r w:rsidR="00CF5471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CF5471" w:rsidRDefault="00CF5471" w:rsidP="00CF547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5471">
        <w:rPr>
          <w:rFonts w:asciiTheme="majorHAnsi" w:hAnsiTheme="majorHAnsi" w:cstheme="majorHAnsi"/>
          <w:sz w:val="24"/>
          <w:szCs w:val="24"/>
        </w:rPr>
        <w:t>Desayuno Continental - Por la mañana s</w:t>
      </w:r>
      <w:r>
        <w:rPr>
          <w:rFonts w:asciiTheme="majorHAnsi" w:hAnsiTheme="majorHAnsi" w:cstheme="majorHAnsi"/>
          <w:sz w:val="24"/>
          <w:szCs w:val="24"/>
        </w:rPr>
        <w:t xml:space="preserve">alida hacia New York llegando a </w:t>
      </w:r>
      <w:r w:rsidR="00D95D62" w:rsidRPr="00CF5471">
        <w:rPr>
          <w:rFonts w:asciiTheme="majorHAnsi" w:hAnsiTheme="majorHAnsi" w:cstheme="majorHAnsi"/>
          <w:sz w:val="24"/>
          <w:szCs w:val="24"/>
        </w:rPr>
        <w:t>últimas</w:t>
      </w:r>
      <w:r w:rsidRPr="00CF5471">
        <w:rPr>
          <w:rFonts w:asciiTheme="majorHAnsi" w:hAnsiTheme="majorHAnsi" w:cstheme="majorHAnsi"/>
          <w:sz w:val="24"/>
          <w:szCs w:val="24"/>
        </w:rPr>
        <w:t xml:space="preserve"> horas de la tarde. Alojamiento.</w:t>
      </w:r>
    </w:p>
    <w:p w:rsidR="006D0191" w:rsidRPr="00980DBC" w:rsidRDefault="005C4307" w:rsidP="00CF547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9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F5471">
        <w:rPr>
          <w:rFonts w:asciiTheme="majorHAnsi" w:hAnsiTheme="majorHAnsi" w:cstheme="majorHAnsi"/>
          <w:b/>
          <w:sz w:val="24"/>
          <w:szCs w:val="24"/>
        </w:rPr>
        <w:t>–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F5471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1F2440" w:rsidRDefault="00CF5471" w:rsidP="00CF547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F5471">
        <w:rPr>
          <w:rFonts w:asciiTheme="majorHAnsi" w:hAnsiTheme="majorHAnsi" w:cstheme="majorHAnsi"/>
          <w:sz w:val="24"/>
          <w:szCs w:val="24"/>
        </w:rPr>
        <w:t xml:space="preserve">Desayuno </w:t>
      </w:r>
      <w:r w:rsidR="00D95D62" w:rsidRPr="00CF5471">
        <w:rPr>
          <w:rFonts w:asciiTheme="majorHAnsi" w:hAnsiTheme="majorHAnsi" w:cstheme="majorHAnsi"/>
          <w:sz w:val="24"/>
          <w:szCs w:val="24"/>
        </w:rPr>
        <w:t>americano</w:t>
      </w:r>
      <w:r w:rsidRPr="00CF5471">
        <w:rPr>
          <w:rFonts w:asciiTheme="majorHAnsi" w:hAnsiTheme="majorHAnsi" w:cstheme="majorHAnsi"/>
          <w:sz w:val="24"/>
          <w:szCs w:val="24"/>
        </w:rPr>
        <w:t>. Visita de la ciudad. En camin</w:t>
      </w:r>
      <w:r>
        <w:rPr>
          <w:rFonts w:asciiTheme="majorHAnsi" w:hAnsiTheme="majorHAnsi" w:cstheme="majorHAnsi"/>
          <w:sz w:val="24"/>
          <w:szCs w:val="24"/>
        </w:rPr>
        <w:t xml:space="preserve">o al Alto Manhattan </w:t>
      </w:r>
      <w:r w:rsidRPr="00CF5471">
        <w:rPr>
          <w:rFonts w:asciiTheme="majorHAnsi" w:hAnsiTheme="majorHAnsi" w:cstheme="majorHAnsi"/>
          <w:sz w:val="24"/>
          <w:szCs w:val="24"/>
        </w:rPr>
        <w:t>a lo largo del Central Park pasaremos por</w:t>
      </w:r>
      <w:r>
        <w:rPr>
          <w:rFonts w:asciiTheme="majorHAnsi" w:hAnsiTheme="majorHAnsi" w:cstheme="majorHAnsi"/>
          <w:sz w:val="24"/>
          <w:szCs w:val="24"/>
        </w:rPr>
        <w:t xml:space="preserve"> el Lincoln Center, el edificio </w:t>
      </w:r>
      <w:r w:rsidRPr="00CF5471">
        <w:rPr>
          <w:rFonts w:asciiTheme="majorHAnsi" w:hAnsiTheme="majorHAnsi" w:cstheme="majorHAnsi"/>
          <w:sz w:val="24"/>
          <w:szCs w:val="24"/>
        </w:rPr>
        <w:t xml:space="preserve">Dakota y Strawberry </w:t>
      </w:r>
      <w:r w:rsidR="00D95D62" w:rsidRPr="00CF5471">
        <w:rPr>
          <w:rFonts w:asciiTheme="majorHAnsi" w:hAnsiTheme="majorHAnsi" w:cstheme="majorHAnsi"/>
          <w:sz w:val="24"/>
          <w:szCs w:val="24"/>
        </w:rPr>
        <w:t>Field</w:t>
      </w:r>
      <w:r w:rsidRPr="00CF5471">
        <w:rPr>
          <w:rFonts w:asciiTheme="majorHAnsi" w:hAnsiTheme="majorHAnsi" w:cstheme="majorHAnsi"/>
          <w:sz w:val="24"/>
          <w:szCs w:val="24"/>
        </w:rPr>
        <w:t>. Tras u</w:t>
      </w:r>
      <w:r>
        <w:rPr>
          <w:rFonts w:asciiTheme="majorHAnsi" w:hAnsiTheme="majorHAnsi" w:cstheme="majorHAnsi"/>
          <w:sz w:val="24"/>
          <w:szCs w:val="24"/>
        </w:rPr>
        <w:t xml:space="preserve">na breve parada en Central Park </w:t>
      </w:r>
      <w:r w:rsidRPr="00CF5471">
        <w:rPr>
          <w:rFonts w:asciiTheme="majorHAnsi" w:hAnsiTheme="majorHAnsi" w:cstheme="majorHAnsi"/>
          <w:sz w:val="24"/>
          <w:szCs w:val="24"/>
        </w:rPr>
        <w:t>para ver la placa "Imagine" en homena</w:t>
      </w:r>
      <w:r>
        <w:rPr>
          <w:rFonts w:asciiTheme="majorHAnsi" w:hAnsiTheme="majorHAnsi" w:cstheme="majorHAnsi"/>
          <w:sz w:val="24"/>
          <w:szCs w:val="24"/>
        </w:rPr>
        <w:t xml:space="preserve">je a John Lennon, continuamos a </w:t>
      </w:r>
      <w:r w:rsidRPr="00CF5471">
        <w:rPr>
          <w:rFonts w:asciiTheme="majorHAnsi" w:hAnsiTheme="majorHAnsi" w:cstheme="majorHAnsi"/>
          <w:sz w:val="24"/>
          <w:szCs w:val="24"/>
        </w:rPr>
        <w:t xml:space="preserve">Harlem. Luego de un recorrido por la </w:t>
      </w:r>
      <w:r>
        <w:rPr>
          <w:rFonts w:asciiTheme="majorHAnsi" w:hAnsiTheme="majorHAnsi" w:cstheme="majorHAnsi"/>
          <w:sz w:val="24"/>
          <w:szCs w:val="24"/>
        </w:rPr>
        <w:t xml:space="preserve">zona bajamos por la 5ta Avenida </w:t>
      </w:r>
      <w:r w:rsidRPr="00CF5471">
        <w:rPr>
          <w:rFonts w:asciiTheme="majorHAnsi" w:hAnsiTheme="majorHAnsi" w:cstheme="majorHAnsi"/>
          <w:sz w:val="24"/>
          <w:szCs w:val="24"/>
        </w:rPr>
        <w:t>donde veremos los Museos; Met</w:t>
      </w:r>
      <w:r>
        <w:rPr>
          <w:rFonts w:asciiTheme="majorHAnsi" w:hAnsiTheme="majorHAnsi" w:cstheme="majorHAnsi"/>
          <w:sz w:val="24"/>
          <w:szCs w:val="24"/>
        </w:rPr>
        <w:t xml:space="preserve">ropolitano, </w:t>
      </w:r>
      <w:proofErr w:type="spellStart"/>
      <w:r>
        <w:rPr>
          <w:rFonts w:asciiTheme="majorHAnsi" w:hAnsiTheme="majorHAnsi" w:cstheme="majorHAnsi"/>
          <w:sz w:val="24"/>
          <w:szCs w:val="24"/>
        </w:rPr>
        <w:t>Frick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Guggenheim. </w:t>
      </w:r>
      <w:r w:rsidRPr="00CF5471">
        <w:rPr>
          <w:rFonts w:asciiTheme="majorHAnsi" w:hAnsiTheme="majorHAnsi" w:cstheme="majorHAnsi"/>
          <w:sz w:val="24"/>
          <w:szCs w:val="24"/>
        </w:rPr>
        <w:t xml:space="preserve">Pasando frente a la catedral de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Patrick's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 Rockefeller Center </w:t>
      </w:r>
      <w:r w:rsidRPr="00CF5471">
        <w:rPr>
          <w:rFonts w:asciiTheme="majorHAnsi" w:hAnsiTheme="majorHAnsi" w:cstheme="majorHAnsi"/>
          <w:sz w:val="24"/>
          <w:szCs w:val="24"/>
        </w:rPr>
        <w:t>haremos una breve parada en plaza M</w:t>
      </w:r>
      <w:r w:rsidR="00D95D62">
        <w:rPr>
          <w:rFonts w:asciiTheme="majorHAnsi" w:hAnsiTheme="majorHAnsi" w:cstheme="majorHAnsi"/>
          <w:sz w:val="24"/>
          <w:szCs w:val="24"/>
        </w:rPr>
        <w:t xml:space="preserve">adison para tener una vista del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Flatiron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Building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Empire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95D62">
        <w:rPr>
          <w:rFonts w:asciiTheme="majorHAnsi" w:hAnsiTheme="majorHAnsi" w:cstheme="majorHAnsi"/>
          <w:sz w:val="24"/>
          <w:szCs w:val="24"/>
        </w:rPr>
        <w:t>State</w:t>
      </w:r>
      <w:proofErr w:type="spellEnd"/>
      <w:r w:rsidRPr="00D95D62">
        <w:rPr>
          <w:rFonts w:asciiTheme="majorHAnsi" w:hAnsiTheme="majorHAnsi" w:cstheme="majorHAnsi"/>
          <w:sz w:val="24"/>
          <w:szCs w:val="24"/>
        </w:rPr>
        <w:t xml:space="preserve">. </w:t>
      </w:r>
      <w:r w:rsidRPr="00CF5471">
        <w:rPr>
          <w:rFonts w:asciiTheme="majorHAnsi" w:hAnsiTheme="majorHAnsi" w:cstheme="majorHAnsi"/>
          <w:sz w:val="24"/>
          <w:szCs w:val="24"/>
        </w:rPr>
        <w:t xml:space="preserve">Se </w:t>
      </w:r>
      <w:r w:rsidR="00D95D62" w:rsidRPr="00CF5471">
        <w:rPr>
          <w:rFonts w:asciiTheme="majorHAnsi" w:hAnsiTheme="majorHAnsi" w:cstheme="majorHAnsi"/>
          <w:sz w:val="24"/>
          <w:szCs w:val="24"/>
        </w:rPr>
        <w:t>co</w:t>
      </w:r>
      <w:r w:rsidR="00D95D62">
        <w:rPr>
          <w:rFonts w:asciiTheme="majorHAnsi" w:hAnsiTheme="majorHAnsi" w:cstheme="majorHAnsi"/>
          <w:sz w:val="24"/>
          <w:szCs w:val="24"/>
        </w:rPr>
        <w:t xml:space="preserve">ntinúa hacia el Bajo Manhattan, </w:t>
      </w:r>
      <w:r w:rsidRPr="00CF5471">
        <w:rPr>
          <w:rFonts w:asciiTheme="majorHAnsi" w:hAnsiTheme="majorHAnsi" w:cstheme="majorHAnsi"/>
          <w:sz w:val="24"/>
          <w:szCs w:val="24"/>
        </w:rPr>
        <w:t xml:space="preserve">pasando por Greenwich Village, </w:t>
      </w:r>
      <w:proofErr w:type="spellStart"/>
      <w:r w:rsidRPr="00CF5471">
        <w:rPr>
          <w:rFonts w:asciiTheme="majorHAnsi" w:hAnsiTheme="majorHAnsi" w:cstheme="majorHAnsi"/>
          <w:sz w:val="24"/>
          <w:szCs w:val="24"/>
        </w:rPr>
        <w:t>Soho</w:t>
      </w:r>
      <w:proofErr w:type="spellEnd"/>
      <w:r w:rsidR="00D95D6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95D62">
        <w:rPr>
          <w:rFonts w:asciiTheme="majorHAnsi" w:hAnsiTheme="majorHAnsi" w:cstheme="majorHAnsi"/>
          <w:sz w:val="24"/>
          <w:szCs w:val="24"/>
        </w:rPr>
        <w:t>Chinatown</w:t>
      </w:r>
      <w:proofErr w:type="spellEnd"/>
      <w:r w:rsidR="00D95D62">
        <w:rPr>
          <w:rFonts w:asciiTheme="majorHAnsi" w:hAnsiTheme="majorHAnsi" w:cstheme="majorHAnsi"/>
          <w:sz w:val="24"/>
          <w:szCs w:val="24"/>
        </w:rPr>
        <w:t xml:space="preserve">, la pequeña Italia, </w:t>
      </w:r>
      <w:r w:rsidRPr="00CF5471">
        <w:rPr>
          <w:rFonts w:asciiTheme="majorHAnsi" w:hAnsiTheme="majorHAnsi" w:cstheme="majorHAnsi"/>
          <w:sz w:val="24"/>
          <w:szCs w:val="24"/>
        </w:rPr>
        <w:t>Wall Street, la iglesia de la Trinidad y l</w:t>
      </w:r>
      <w:r w:rsidR="00D95D62">
        <w:rPr>
          <w:rFonts w:asciiTheme="majorHAnsi" w:hAnsiTheme="majorHAnsi" w:cstheme="majorHAnsi"/>
          <w:sz w:val="24"/>
          <w:szCs w:val="24"/>
        </w:rPr>
        <w:t xml:space="preserve">a Capilla San Pablo. Desde aquí </w:t>
      </w:r>
      <w:r w:rsidRPr="00CF5471">
        <w:rPr>
          <w:rFonts w:asciiTheme="majorHAnsi" w:hAnsiTheme="majorHAnsi" w:cstheme="majorHAnsi"/>
          <w:sz w:val="24"/>
          <w:szCs w:val="24"/>
        </w:rPr>
        <w:t xml:space="preserve">caminaremos con nuestro </w:t>
      </w:r>
      <w:r w:rsidR="00D95D62" w:rsidRPr="00CF5471">
        <w:rPr>
          <w:rFonts w:asciiTheme="majorHAnsi" w:hAnsiTheme="majorHAnsi" w:cstheme="majorHAnsi"/>
          <w:sz w:val="24"/>
          <w:szCs w:val="24"/>
        </w:rPr>
        <w:t>guía</w:t>
      </w:r>
      <w:r w:rsidRPr="00CF5471">
        <w:rPr>
          <w:rFonts w:asciiTheme="majorHAnsi" w:hAnsiTheme="majorHAnsi" w:cstheme="majorHAnsi"/>
          <w:sz w:val="24"/>
          <w:szCs w:val="24"/>
        </w:rPr>
        <w:t xml:space="preserve"> hasta Bat</w:t>
      </w:r>
      <w:r w:rsidR="00D95D62">
        <w:rPr>
          <w:rFonts w:asciiTheme="majorHAnsi" w:hAnsiTheme="majorHAnsi" w:cstheme="majorHAnsi"/>
          <w:sz w:val="24"/>
          <w:szCs w:val="24"/>
        </w:rPr>
        <w:t xml:space="preserve">tery Park. Desde este histórico </w:t>
      </w:r>
      <w:r w:rsidRPr="00CF5471">
        <w:rPr>
          <w:rFonts w:asciiTheme="majorHAnsi" w:hAnsiTheme="majorHAnsi" w:cstheme="majorHAnsi"/>
          <w:sz w:val="24"/>
          <w:szCs w:val="24"/>
        </w:rPr>
        <w:t xml:space="preserve">parque podemos admirar la Estatua de </w:t>
      </w:r>
      <w:r w:rsidR="00D95D62">
        <w:rPr>
          <w:rFonts w:asciiTheme="majorHAnsi" w:hAnsiTheme="majorHAnsi" w:cstheme="majorHAnsi"/>
          <w:sz w:val="24"/>
          <w:szCs w:val="24"/>
        </w:rPr>
        <w:t xml:space="preserve">la Libertad. Aquí los pasajeros </w:t>
      </w:r>
      <w:r w:rsidRPr="00CF5471">
        <w:rPr>
          <w:rFonts w:asciiTheme="majorHAnsi" w:hAnsiTheme="majorHAnsi" w:cstheme="majorHAnsi"/>
          <w:sz w:val="24"/>
          <w:szCs w:val="24"/>
        </w:rPr>
        <w:t>pueden optar por quedarse para visi</w:t>
      </w:r>
      <w:r w:rsidR="00D95D62">
        <w:rPr>
          <w:rFonts w:asciiTheme="majorHAnsi" w:hAnsiTheme="majorHAnsi" w:cstheme="majorHAnsi"/>
          <w:sz w:val="24"/>
          <w:szCs w:val="24"/>
        </w:rPr>
        <w:t xml:space="preserve">tar lugares de interés del bajo </w:t>
      </w:r>
      <w:r w:rsidRPr="00CF5471">
        <w:rPr>
          <w:rFonts w:asciiTheme="majorHAnsi" w:hAnsiTheme="majorHAnsi" w:cstheme="majorHAnsi"/>
          <w:sz w:val="24"/>
          <w:szCs w:val="24"/>
        </w:rPr>
        <w:t xml:space="preserve">Manhattan o regresar en el </w:t>
      </w:r>
      <w:r w:rsidR="00D95D62" w:rsidRPr="00CF5471">
        <w:rPr>
          <w:rFonts w:asciiTheme="majorHAnsi" w:hAnsiTheme="majorHAnsi" w:cstheme="majorHAnsi"/>
          <w:sz w:val="24"/>
          <w:szCs w:val="24"/>
        </w:rPr>
        <w:t>autobús</w:t>
      </w:r>
      <w:r w:rsidRPr="00CF5471">
        <w:rPr>
          <w:rFonts w:asciiTheme="majorHAnsi" w:hAnsiTheme="majorHAnsi" w:cstheme="majorHAnsi"/>
          <w:sz w:val="24"/>
          <w:szCs w:val="24"/>
        </w:rPr>
        <w:t xml:space="preserve"> hasta la calle </w:t>
      </w:r>
      <w:r w:rsidR="00D95D62">
        <w:rPr>
          <w:rFonts w:asciiTheme="majorHAnsi" w:hAnsiTheme="majorHAnsi" w:cstheme="majorHAnsi"/>
          <w:sz w:val="24"/>
          <w:szCs w:val="24"/>
        </w:rPr>
        <w:t xml:space="preserve">34. Resto del día libre. </w:t>
      </w:r>
      <w:r w:rsidRPr="00CF5471">
        <w:rPr>
          <w:rFonts w:asciiTheme="majorHAnsi" w:hAnsiTheme="majorHAnsi" w:cstheme="majorHAnsi"/>
          <w:sz w:val="24"/>
          <w:szCs w:val="24"/>
        </w:rPr>
        <w:t>Alojamiento</w:t>
      </w:r>
    </w:p>
    <w:p w:rsidR="00FC50E9" w:rsidRPr="00F92DED" w:rsidRDefault="00D95D62" w:rsidP="001F24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10</w:t>
      </w:r>
      <w:r w:rsidR="00FC50E9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F05B94" w:rsidRDefault="001F2440" w:rsidP="001F2440">
      <w:pPr>
        <w:rPr>
          <w:rFonts w:asciiTheme="majorHAnsi" w:hAnsiTheme="majorHAnsi" w:cstheme="majorHAnsi"/>
          <w:sz w:val="24"/>
          <w:szCs w:val="24"/>
        </w:rPr>
      </w:pPr>
      <w:r w:rsidRPr="001F2440">
        <w:rPr>
          <w:rFonts w:asciiTheme="majorHAnsi" w:hAnsiTheme="majorHAnsi" w:cstheme="majorHAnsi"/>
          <w:sz w:val="24"/>
          <w:szCs w:val="24"/>
        </w:rPr>
        <w:t xml:space="preserve">Desayuno americano. A la hora indicada </w:t>
      </w:r>
      <w:r>
        <w:rPr>
          <w:rFonts w:asciiTheme="majorHAnsi" w:hAnsiTheme="majorHAnsi" w:cstheme="majorHAnsi"/>
          <w:sz w:val="24"/>
          <w:szCs w:val="24"/>
        </w:rPr>
        <w:t xml:space="preserve">traslado al aeropuerto y fin de </w:t>
      </w:r>
      <w:r w:rsidRPr="001F2440">
        <w:rPr>
          <w:rFonts w:asciiTheme="majorHAnsi" w:hAnsiTheme="majorHAnsi" w:cstheme="majorHAnsi"/>
          <w:sz w:val="24"/>
          <w:szCs w:val="24"/>
        </w:rPr>
        <w:t>nuestros servicios.</w:t>
      </w:r>
    </w:p>
    <w:p w:rsidR="001F2440" w:rsidRPr="001F2440" w:rsidRDefault="001F2440" w:rsidP="001F2440">
      <w:pPr>
        <w:rPr>
          <w:rFonts w:asciiTheme="majorHAnsi" w:hAnsiTheme="majorHAnsi" w:cstheme="majorHAnsi"/>
          <w:sz w:val="24"/>
          <w:szCs w:val="24"/>
        </w:rPr>
      </w:pPr>
    </w:p>
    <w:p w:rsidR="00F05B94" w:rsidRDefault="0094017D" w:rsidP="00F05B9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INCLUYE</w:t>
      </w:r>
      <w:bookmarkStart w:id="0" w:name="_GoBack"/>
      <w:bookmarkEnd w:id="0"/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Admisión al barco de Mil Islas - Opera de Mayo 1 a Octubre 31 -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Fuera de temporada se visita el Museo de la Civilización en Ottawa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turistas y/o turista superior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Incluye 9 Desayunos - 8 Americanos y 1 Continental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Incluye Hornblower Niagara Opera de Mayo a Octubre. Fuera de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temporada será substituido por los túneles escénicos.</w:t>
      </w:r>
    </w:p>
    <w:p w:rsidR="00D95D62" w:rsidRPr="00BF5946" w:rsidRDefault="00D95D62" w:rsidP="00BF5946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</w:t>
      </w:r>
      <w:r w:rsidR="00BF594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F5946">
        <w:rPr>
          <w:rFonts w:asciiTheme="majorHAnsi" w:hAnsiTheme="majorHAnsi" w:cstheme="majorHAnsi"/>
          <w:color w:val="000000" w:themeColor="text1"/>
          <w:sz w:val="24"/>
          <w:szCs w:val="24"/>
        </w:rPr>
        <w:t>maletas adicionales serán cobradas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p w:rsidR="00D95D62" w:rsidRPr="00D95D62" w:rsidRDefault="00D95D62" w:rsidP="00D95D62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95D62">
        <w:rPr>
          <w:rFonts w:asciiTheme="majorHAnsi" w:hAnsiTheme="majorHAnsi" w:cstheme="majorHAnsi"/>
          <w:color w:val="000000" w:themeColor="text1"/>
          <w:sz w:val="24"/>
          <w:szCs w:val="24"/>
        </w:rPr>
        <w:t>Tour del Alto y Bajo Manhattan</w:t>
      </w:r>
    </w:p>
    <w:p w:rsidR="00D95D62" w:rsidRDefault="00D95D62" w:rsidP="00D95D62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F05B94" w:rsidRPr="00F05B94" w:rsidRDefault="00F05B94" w:rsidP="00D95D62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PRECIOS POR PERSONA EN DOLARES AMERICANOS</w:t>
      </w:r>
    </w:p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8789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1272"/>
        <w:gridCol w:w="1445"/>
        <w:gridCol w:w="1200"/>
        <w:gridCol w:w="1154"/>
        <w:gridCol w:w="839"/>
      </w:tblGrid>
      <w:tr w:rsidR="005C4307" w:rsidRPr="005C4307" w:rsidTr="00B558AB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SALIDA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SINGLE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TRIPLE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QUAD</w:t>
            </w:r>
          </w:p>
        </w:tc>
        <w:tc>
          <w:tcPr>
            <w:tcW w:w="79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CHD.</w:t>
            </w:r>
          </w:p>
        </w:tc>
      </w:tr>
      <w:tr w:rsidR="002D2EAE" w:rsidRPr="005C4307" w:rsidTr="002D2EA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2D2EAE" w:rsidRPr="009E13DD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2D2EAE" w:rsidRPr="00BC26FB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Mayo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1 8 15 22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D2EAE" w:rsidRPr="00BC26FB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5 12</w:t>
            </w:r>
          </w:p>
          <w:p w:rsidR="002D2EAE" w:rsidRPr="00BC26FB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Septiembre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4 11 18 25</w:t>
            </w:r>
          </w:p>
          <w:p w:rsidR="002D2EAE" w:rsidRPr="005C4307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Octubre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2 9 16 23 30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$1,745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$1,041</w:t>
            </w:r>
          </w:p>
        </w:tc>
      </w:tr>
      <w:tr w:rsidR="002D2EAE" w:rsidRPr="005C4307" w:rsidTr="002D2EA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2D2EAE" w:rsidRPr="00A157F9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2D2EAE" w:rsidRPr="002D2EAE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sz w:val="24"/>
                <w:szCs w:val="24"/>
              </w:rPr>
              <w:t>Mayo 29</w:t>
            </w:r>
          </w:p>
          <w:p w:rsidR="002D2EAE" w:rsidRPr="002D2EAE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sz w:val="24"/>
                <w:szCs w:val="24"/>
              </w:rPr>
              <w:t>Septiembre 4 11 18 25</w:t>
            </w:r>
          </w:p>
          <w:p w:rsidR="002D2EAE" w:rsidRPr="005C4307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sz w:val="24"/>
                <w:szCs w:val="24"/>
              </w:rPr>
              <w:t>Octubre 2 9 16 23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$1,041</w:t>
            </w:r>
          </w:p>
        </w:tc>
      </w:tr>
      <w:tr w:rsidR="002D2EAE" w:rsidRPr="005C4307" w:rsidTr="002D2EA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2D2EAE" w:rsidRPr="00A157F9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2D2EAE" w:rsidRPr="002D2EAE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sz w:val="24"/>
                <w:szCs w:val="24"/>
              </w:rPr>
              <w:t>Diciembre 18</w:t>
            </w:r>
          </w:p>
          <w:p w:rsidR="002D2EAE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D2EAE" w:rsidRPr="002D2EAE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b/>
                <w:sz w:val="24"/>
                <w:szCs w:val="24"/>
              </w:rPr>
              <w:t>2021</w:t>
            </w:r>
          </w:p>
          <w:p w:rsidR="002D2EAE" w:rsidRPr="002D2EAE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sz w:val="24"/>
                <w:szCs w:val="24"/>
              </w:rPr>
              <w:t>Marzo 12 26</w:t>
            </w:r>
          </w:p>
          <w:p w:rsidR="002D2EAE" w:rsidRPr="005C4307" w:rsidRDefault="002D2EAE" w:rsidP="002D2EA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2EAE">
              <w:rPr>
                <w:rFonts w:asciiTheme="majorHAnsi" w:hAnsiTheme="majorHAnsi" w:cstheme="majorHAnsi"/>
                <w:sz w:val="24"/>
                <w:szCs w:val="24"/>
              </w:rPr>
              <w:t>Abril 2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786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</w:t>
            </w:r>
            <w:r w:rsidR="00786952"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2D2EAE" w:rsidRDefault="002D2EAE" w:rsidP="002D2E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$1,041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1F2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1F2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HOTEL PREVISTOS O SIMILARES</w:t>
            </w:r>
          </w:p>
        </w:tc>
      </w:tr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D95D62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BOSTON / </w:t>
            </w:r>
            <w:r w:rsidR="00DB1C65" w:rsidRPr="00DB1C65">
              <w:rPr>
                <w:rFonts w:asciiTheme="majorHAnsi" w:hAnsiTheme="majorHAnsi" w:cstheme="majorHAnsi"/>
                <w:sz w:val="24"/>
                <w:szCs w:val="24"/>
              </w:rPr>
              <w:t>WOBURN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5C4307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 xml:space="preserve">Hilton Boston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Woburn</w:t>
            </w:r>
            <w:proofErr w:type="spellEnd"/>
          </w:p>
        </w:tc>
      </w:tr>
      <w:tr w:rsidR="006D0191" w:rsidRPr="00D6673E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QUEBEC CITY</w:t>
            </w:r>
            <w:r w:rsidR="00D95D62">
              <w:rPr>
                <w:rFonts w:asciiTheme="majorHAnsi" w:hAnsiTheme="majorHAnsi" w:cstheme="majorHAnsi"/>
                <w:sz w:val="24"/>
                <w:szCs w:val="24"/>
              </w:rPr>
              <w:t xml:space="preserve"> / SAINTE-FOY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13DD" w:rsidRPr="00DD6869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Classique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Ste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-Foy</w:t>
            </w:r>
          </w:p>
        </w:tc>
      </w:tr>
      <w:tr w:rsidR="006D0191" w:rsidRPr="00D6673E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MONTREAL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0191" w:rsidRPr="009E13DD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Nouvel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Hotel Montreal</w:t>
            </w:r>
          </w:p>
        </w:tc>
      </w:tr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TORONTO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0191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Chelsea Toronto Hotel</w:t>
            </w:r>
          </w:p>
        </w:tc>
      </w:tr>
      <w:tr w:rsidR="00DB1C65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DB1C65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NIAGARA FALLS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Ramada Niagara Near The</w:t>
            </w:r>
          </w:p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Falls, The Oakes Hotel</w:t>
            </w:r>
          </w:p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Overlooking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 xml:space="preserve"> Falls</w:t>
            </w:r>
          </w:p>
        </w:tc>
      </w:tr>
      <w:tr w:rsidR="00D95D62" w:rsidRPr="00BF5946" w:rsidTr="00D95D62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D95D62" w:rsidRDefault="00D95D62" w:rsidP="00676E7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NUEVA YORK</w:t>
            </w:r>
          </w:p>
          <w:p w:rsidR="00D95D62" w:rsidRPr="005C4307" w:rsidRDefault="00D95D62" w:rsidP="00676E7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5D62" w:rsidRDefault="00D95D62" w:rsidP="00676E7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Holiday Inn Express </w:t>
            </w: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Midtown West,</w:t>
            </w:r>
          </w:p>
          <w:p w:rsidR="00D95D62" w:rsidRPr="009E13DD" w:rsidRDefault="00D95D62" w:rsidP="00676E7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New </w:t>
            </w: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Yorker, A Wyndham Hotel</w:t>
            </w:r>
          </w:p>
        </w:tc>
      </w:tr>
    </w:tbl>
    <w:p w:rsidR="00F05B94" w:rsidRPr="00D95D62" w:rsidRDefault="00F05B94" w:rsidP="005C4307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A657B0" w:rsidRPr="00361CC6" w:rsidRDefault="00A657B0" w:rsidP="00A657B0">
      <w:pPr>
        <w:pStyle w:val="Prrafodelista"/>
        <w:spacing w:line="240" w:lineRule="auto"/>
        <w:rPr>
          <w:rFonts w:asciiTheme="majorHAnsi" w:hAnsiTheme="majorHAnsi" w:cstheme="majorHAnsi"/>
          <w:b/>
          <w:sz w:val="24"/>
        </w:rPr>
      </w:pPr>
      <w:r w:rsidRPr="00361CC6">
        <w:rPr>
          <w:rFonts w:asciiTheme="majorHAnsi" w:hAnsiTheme="majorHAnsi" w:cstheme="majorHAnsi"/>
          <w:b/>
          <w:sz w:val="24"/>
        </w:rPr>
        <w:t xml:space="preserve">NOTAS: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lastRenderedPageBreak/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A657B0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Default="0052217C" w:rsidP="005C4307">
      <w:pPr>
        <w:rPr>
          <w:rFonts w:asciiTheme="majorHAnsi" w:hAnsiTheme="majorHAnsi" w:cstheme="majorHAnsi"/>
          <w:sz w:val="24"/>
          <w:szCs w:val="24"/>
        </w:rPr>
      </w:pPr>
    </w:p>
    <w:p w:rsidR="00DD6869" w:rsidRDefault="00DD6869" w:rsidP="00DD68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HOTELES DE RECOGIDA</w:t>
      </w:r>
    </w:p>
    <w:p w:rsidR="00DD6869" w:rsidRPr="00DD6869" w:rsidRDefault="00DD6869" w:rsidP="00DD686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6869">
        <w:rPr>
          <w:rFonts w:asciiTheme="majorHAnsi" w:hAnsiTheme="majorHAnsi" w:cstheme="majorHAnsi"/>
          <w:sz w:val="24"/>
          <w:szCs w:val="24"/>
        </w:rPr>
        <w:t xml:space="preserve">7:00 </w:t>
      </w:r>
      <w:proofErr w:type="spellStart"/>
      <w:r w:rsidRPr="00DD6869">
        <w:rPr>
          <w:rFonts w:asciiTheme="majorHAnsi" w:hAnsiTheme="majorHAnsi" w:cstheme="majorHAnsi"/>
          <w:sz w:val="24"/>
          <w:szCs w:val="24"/>
        </w:rPr>
        <w:t>Holiday</w:t>
      </w:r>
      <w:proofErr w:type="spellEnd"/>
      <w:r w:rsidRPr="00DD68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D6869">
        <w:rPr>
          <w:rFonts w:asciiTheme="majorHAnsi" w:hAnsiTheme="majorHAnsi" w:cstheme="majorHAnsi"/>
          <w:sz w:val="24"/>
          <w:szCs w:val="24"/>
        </w:rPr>
        <w:t>Inn</w:t>
      </w:r>
      <w:proofErr w:type="spellEnd"/>
      <w:r w:rsidRPr="00DD6869">
        <w:rPr>
          <w:rFonts w:asciiTheme="majorHAnsi" w:hAnsiTheme="majorHAnsi" w:cstheme="majorHAnsi"/>
          <w:sz w:val="24"/>
          <w:szCs w:val="24"/>
        </w:rPr>
        <w:t xml:space="preserve"> Express Midtown West</w:t>
      </w:r>
    </w:p>
    <w:sectPr w:rsidR="00DD6869" w:rsidRPr="00DD686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12" w:rsidRDefault="00B66312" w:rsidP="00D9240F">
      <w:pPr>
        <w:spacing w:after="0" w:line="240" w:lineRule="auto"/>
      </w:pPr>
      <w:r>
        <w:separator/>
      </w:r>
    </w:p>
  </w:endnote>
  <w:endnote w:type="continuationSeparator" w:id="0">
    <w:p w:rsidR="00B66312" w:rsidRDefault="00B66312" w:rsidP="00D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12" w:rsidRDefault="00B66312" w:rsidP="00D9240F">
      <w:pPr>
        <w:spacing w:after="0" w:line="240" w:lineRule="auto"/>
      </w:pPr>
      <w:r>
        <w:separator/>
      </w:r>
    </w:p>
  </w:footnote>
  <w:footnote w:type="continuationSeparator" w:id="0">
    <w:p w:rsidR="00B66312" w:rsidRDefault="00B66312" w:rsidP="00D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D924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F39CAAC" wp14:editId="67212B75">
          <wp:simplePos x="0" y="0"/>
          <wp:positionH relativeFrom="column">
            <wp:posOffset>2310765</wp:posOffset>
          </wp:positionH>
          <wp:positionV relativeFrom="paragraph">
            <wp:posOffset>-630555</wp:posOffset>
          </wp:positionV>
          <wp:extent cx="1295400" cy="1295400"/>
          <wp:effectExtent l="0" t="0" r="0" b="0"/>
          <wp:wrapThrough wrapText="bothSides">
            <wp:wrapPolygon edited="0">
              <wp:start x="8894" y="5400"/>
              <wp:lineTo x="1588" y="7624"/>
              <wp:lineTo x="318" y="9529"/>
              <wp:lineTo x="1271" y="11118"/>
              <wp:lineTo x="3494" y="16518"/>
              <wp:lineTo x="19376" y="16518"/>
              <wp:lineTo x="19694" y="9212"/>
              <wp:lineTo x="18424" y="8259"/>
              <wp:lineTo x="10800" y="5400"/>
              <wp:lineTo x="8894" y="540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2CF052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C9B"/>
    <w:multiLevelType w:val="hybridMultilevel"/>
    <w:tmpl w:val="ED7425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2F3"/>
    <w:multiLevelType w:val="hybridMultilevel"/>
    <w:tmpl w:val="2EA244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3724A"/>
    <w:multiLevelType w:val="hybridMultilevel"/>
    <w:tmpl w:val="8C028D7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D18BF"/>
    <w:rsid w:val="001F2440"/>
    <w:rsid w:val="00224E3A"/>
    <w:rsid w:val="002352E9"/>
    <w:rsid w:val="002D2EAE"/>
    <w:rsid w:val="00345FB6"/>
    <w:rsid w:val="003476E7"/>
    <w:rsid w:val="0052217C"/>
    <w:rsid w:val="005C4307"/>
    <w:rsid w:val="006B5DA8"/>
    <w:rsid w:val="006D0191"/>
    <w:rsid w:val="00786952"/>
    <w:rsid w:val="00855612"/>
    <w:rsid w:val="0094017D"/>
    <w:rsid w:val="00980DBC"/>
    <w:rsid w:val="00985627"/>
    <w:rsid w:val="0099666A"/>
    <w:rsid w:val="009B2FAC"/>
    <w:rsid w:val="009E13DD"/>
    <w:rsid w:val="00A129C5"/>
    <w:rsid w:val="00A157F9"/>
    <w:rsid w:val="00A657B0"/>
    <w:rsid w:val="00B40622"/>
    <w:rsid w:val="00B427D6"/>
    <w:rsid w:val="00B558AB"/>
    <w:rsid w:val="00B66312"/>
    <w:rsid w:val="00BC26FB"/>
    <w:rsid w:val="00BF5946"/>
    <w:rsid w:val="00C0019D"/>
    <w:rsid w:val="00C47E42"/>
    <w:rsid w:val="00CA24E3"/>
    <w:rsid w:val="00CA2D37"/>
    <w:rsid w:val="00CF5471"/>
    <w:rsid w:val="00D57710"/>
    <w:rsid w:val="00D6673E"/>
    <w:rsid w:val="00D9240F"/>
    <w:rsid w:val="00D95D62"/>
    <w:rsid w:val="00DB1C65"/>
    <w:rsid w:val="00DD6869"/>
    <w:rsid w:val="00F05B94"/>
    <w:rsid w:val="00F92DED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C4B264-DA93-4F8C-B1DA-38A1F828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C4FB-7953-4079-9DC9-B63F9C72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6</cp:revision>
  <dcterms:created xsi:type="dcterms:W3CDTF">2020-03-29T21:37:00Z</dcterms:created>
  <dcterms:modified xsi:type="dcterms:W3CDTF">2020-03-29T22:29:00Z</dcterms:modified>
</cp:coreProperties>
</file>