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AF78" w14:textId="6835A57C" w:rsidR="00190FCB" w:rsidRPr="00540CC0" w:rsidRDefault="00540CC0" w:rsidP="00540CC0">
      <w:pPr>
        <w:jc w:val="center"/>
        <w:rPr>
          <w:rFonts w:ascii="Viga" w:hAnsi="Viga" w:cs="Open Sans"/>
          <w:bCs/>
          <w:iCs/>
          <w:color w:val="000000" w:themeColor="text1"/>
          <w:sz w:val="32"/>
          <w:szCs w:val="24"/>
        </w:rPr>
      </w:pPr>
      <w:r w:rsidRPr="00540CC0">
        <w:rPr>
          <w:rFonts w:ascii="Viga" w:hAnsi="Viga" w:cs="Open Sans"/>
          <w:bCs/>
          <w:iCs/>
          <w:color w:val="000000" w:themeColor="text1"/>
          <w:sz w:val="32"/>
          <w:szCs w:val="24"/>
        </w:rPr>
        <w:t>OFERTA EGIPTO CON ABU SIMBEL</w:t>
      </w:r>
      <w:r>
        <w:rPr>
          <w:rFonts w:ascii="Viga" w:hAnsi="Viga" w:cs="Open Sans"/>
          <w:bCs/>
          <w:iCs/>
          <w:color w:val="000000" w:themeColor="text1"/>
          <w:sz w:val="32"/>
          <w:szCs w:val="24"/>
        </w:rPr>
        <w:t xml:space="preserve"> / 9D</w:t>
      </w:r>
    </w:p>
    <w:p w14:paraId="703C5027" w14:textId="662C6E5C" w:rsidR="00190FCB" w:rsidRPr="00540CC0" w:rsidRDefault="00540CC0" w:rsidP="00540CC0">
      <w:pPr>
        <w:jc w:val="center"/>
        <w:rPr>
          <w:rFonts w:ascii="Open Sans" w:hAnsi="Open Sans" w:cs="Open Sans"/>
          <w:b/>
          <w:bCs/>
          <w:i/>
          <w:iCs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bCs/>
          <w:i/>
          <w:iCs/>
          <w:color w:val="000000" w:themeColor="text1"/>
          <w:sz w:val="24"/>
          <w:szCs w:val="24"/>
        </w:rPr>
        <w:t>Incluye espectáculo de luz y sonido en Abu Simbel</w:t>
      </w:r>
      <w:bookmarkStart w:id="0" w:name="_GoBack"/>
      <w:bookmarkEnd w:id="0"/>
    </w:p>
    <w:p w14:paraId="54DBE5E6" w14:textId="53A3E35D" w:rsidR="00190FCB" w:rsidRDefault="00540CC0" w:rsidP="00540CC0">
      <w:pPr>
        <w:jc w:val="center"/>
        <w:rPr>
          <w:rFonts w:ascii="Open Sans" w:hAnsi="Open Sans" w:cs="Open Sans"/>
          <w:b/>
          <w:bCs/>
          <w:iCs/>
          <w:color w:val="FF0000"/>
          <w:sz w:val="24"/>
          <w:szCs w:val="24"/>
        </w:rPr>
      </w:pPr>
      <w:r w:rsidRPr="00540CC0">
        <w:rPr>
          <w:rFonts w:ascii="Open Sans" w:hAnsi="Open Sans" w:cs="Open Sans"/>
          <w:b/>
          <w:bCs/>
          <w:iCs/>
          <w:color w:val="FF0000"/>
          <w:sz w:val="24"/>
          <w:szCs w:val="24"/>
        </w:rPr>
        <w:t>Para viajar de Abril a Octubre 2021</w:t>
      </w:r>
    </w:p>
    <w:p w14:paraId="4E8BFFE8" w14:textId="77777777" w:rsidR="00C22472" w:rsidRDefault="00C22472" w:rsidP="00540CC0">
      <w:pPr>
        <w:jc w:val="center"/>
        <w:rPr>
          <w:rFonts w:ascii="Open Sans" w:hAnsi="Open Sans" w:cs="Open Sans"/>
          <w:b/>
          <w:bCs/>
          <w:iCs/>
          <w:color w:val="FF0000"/>
          <w:sz w:val="24"/>
          <w:szCs w:val="24"/>
        </w:rPr>
      </w:pPr>
    </w:p>
    <w:p w14:paraId="35CC3CB8" w14:textId="54444FED" w:rsidR="00C22472" w:rsidRDefault="00C22472" w:rsidP="00540CC0">
      <w:pPr>
        <w:jc w:val="center"/>
        <w:rPr>
          <w:rFonts w:ascii="Open Sans" w:hAnsi="Open Sans" w:cs="Open Sans"/>
          <w:b/>
          <w:bCs/>
          <w:iCs/>
          <w:color w:val="FF0000"/>
          <w:sz w:val="24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112AC075" wp14:editId="33F163BC">
            <wp:extent cx="6400800" cy="2182495"/>
            <wp:effectExtent l="0" t="0" r="0" b="8255"/>
            <wp:docPr id="1" name="Imagen 1" descr="Resultado de imagen de ABU SIM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BU SIMB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12C1" w14:textId="77777777" w:rsidR="00540CC0" w:rsidRPr="00540CC0" w:rsidRDefault="00540CC0" w:rsidP="00540CC0">
      <w:pPr>
        <w:jc w:val="center"/>
        <w:rPr>
          <w:rFonts w:ascii="Open Sans" w:hAnsi="Open Sans" w:cs="Open Sans"/>
          <w:b/>
          <w:bCs/>
          <w:iCs/>
          <w:color w:val="000000" w:themeColor="text1"/>
          <w:sz w:val="24"/>
          <w:szCs w:val="24"/>
        </w:rPr>
      </w:pPr>
    </w:p>
    <w:p w14:paraId="53DF3BD0" w14:textId="6D1A61D5" w:rsidR="0094156E" w:rsidRPr="00540CC0" w:rsidRDefault="00540CC0">
      <w:pPr>
        <w:rPr>
          <w:rFonts w:ascii="Viga" w:hAnsi="Viga" w:cs="Open Sans"/>
          <w:bCs/>
          <w:color w:val="FF0000"/>
          <w:sz w:val="28"/>
          <w:szCs w:val="24"/>
        </w:rPr>
      </w:pPr>
      <w:r w:rsidRPr="00540CC0">
        <w:rPr>
          <w:rFonts w:ascii="Viga" w:hAnsi="Viga" w:cs="Open Sans"/>
          <w:bCs/>
          <w:color w:val="FF0000"/>
          <w:sz w:val="28"/>
          <w:szCs w:val="24"/>
        </w:rPr>
        <w:t>ITINERARIO</w:t>
      </w:r>
    </w:p>
    <w:p w14:paraId="66DE39B9" w14:textId="77777777" w:rsidR="00540CC0" w:rsidRPr="00540CC0" w:rsidRDefault="00540CC0">
      <w:pPr>
        <w:rPr>
          <w:rFonts w:ascii="Viga" w:hAnsi="Viga" w:cs="Open Sans"/>
          <w:bCs/>
          <w:color w:val="000000" w:themeColor="text1"/>
          <w:sz w:val="28"/>
          <w:szCs w:val="24"/>
        </w:rPr>
      </w:pPr>
    </w:p>
    <w:p w14:paraId="36067A8C" w14:textId="5CC8A807" w:rsidR="00A24B4E" w:rsidRPr="00540CC0" w:rsidRDefault="00540CC0" w:rsidP="00540CC0">
      <w:pPr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DÍA 01 - EL CAIRO</w:t>
      </w:r>
    </w:p>
    <w:p w14:paraId="31981A7C" w14:textId="77777777" w:rsidR="00A24B4E" w:rsidRPr="00540CC0" w:rsidRDefault="00A24B4E" w:rsidP="00540CC0">
      <w:pPr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Llegada a El Cairo y </w:t>
      </w: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traslado </w:t>
      </w:r>
      <w:r w:rsidR="00BF7574"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al Hotel. Resto del 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día libre. </w:t>
      </w: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>Alojamiento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14:paraId="333CE7C8" w14:textId="41F86A47" w:rsidR="00A24B4E" w:rsidRPr="00540CC0" w:rsidRDefault="00A24B4E" w:rsidP="00540CC0">
      <w:pPr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4294AA3D" w14:textId="7C97CEE7" w:rsidR="00E61DFC" w:rsidRPr="00540CC0" w:rsidRDefault="00540CC0" w:rsidP="00540CC0">
      <w:pPr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DÍA 02 - EL CAIRO</w:t>
      </w:r>
    </w:p>
    <w:p w14:paraId="5C53C40B" w14:textId="66E96A01" w:rsidR="00E61DFC" w:rsidRDefault="00C22472" w:rsidP="00540CC0">
      <w:pPr>
        <w:ind w:left="9" w:right="-1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8240" behindDoc="1" locked="0" layoutInCell="1" allowOverlap="1" wp14:anchorId="180D8CE3" wp14:editId="7A22E310">
            <wp:simplePos x="0" y="0"/>
            <wp:positionH relativeFrom="column">
              <wp:posOffset>3298825</wp:posOffset>
            </wp:positionH>
            <wp:positionV relativeFrom="paragraph">
              <wp:posOffset>532130</wp:posOffset>
            </wp:positionV>
            <wp:extent cx="3098800" cy="1743075"/>
            <wp:effectExtent l="0" t="0" r="6350" b="9525"/>
            <wp:wrapTight wrapText="bothSides">
              <wp:wrapPolygon edited="0">
                <wp:start x="0" y="0"/>
                <wp:lineTo x="0" y="21482"/>
                <wp:lineTo x="21511" y="21482"/>
                <wp:lineTo x="21511" y="0"/>
                <wp:lineTo x="0" y="0"/>
              </wp:wrapPolygon>
            </wp:wrapTight>
            <wp:docPr id="2" name="Imagen 2" descr="Resultado de imagen de CA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AI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DFC"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>Alojamiento y desayuno Buffet</w:t>
      </w:r>
      <w:r w:rsidR="00E61DFC"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. Hoy tendremos el </w:t>
      </w:r>
      <w:r w:rsidR="00E61DFC"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>día completo de visitas</w:t>
      </w:r>
      <w:r w:rsidR="00E61DFC"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. Comenzaremos con El Museo de Antigüedades donde podemos ver el Tesoro de Tut Ankh Amon y mucho más de los monumentos del antiguo Egipto. Luego continuación hacia Giza donde se ubican las tres pirámides de Keops, Kefren y Micerinos, construidas desde hace más de 4.500 años, con la Esfinge </w:t>
      </w:r>
      <w:r w:rsidR="00E61DFC"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>y</w:t>
      </w:r>
      <w:r w:rsidR="00E61DFC"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E61DFC"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el </w:t>
      </w:r>
      <w:r w:rsidR="00990DD6" w:rsidRPr="00540CC0">
        <w:rPr>
          <w:rFonts w:ascii="Open Sans" w:hAnsi="Open Sans" w:cs="Open Sans"/>
          <w:color w:val="000000" w:themeColor="text1"/>
          <w:sz w:val="24"/>
          <w:szCs w:val="24"/>
        </w:rPr>
        <w:t>Templo del Valle</w:t>
      </w:r>
      <w:r w:rsidR="00E61DFC" w:rsidRPr="00540CC0">
        <w:rPr>
          <w:rFonts w:ascii="Open Sans" w:hAnsi="Open Sans" w:cs="Open Sans"/>
          <w:color w:val="000000" w:themeColor="text1"/>
          <w:sz w:val="24"/>
          <w:szCs w:val="24"/>
        </w:rPr>
        <w:t>. Posteriormente nos dirigiremos hacia El Cairo antiguo para visitar la Mezquita de Mohamed Aly con la Ciudadela de Saladino.</w:t>
      </w:r>
      <w:r w:rsidR="00990DD6"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 También </w:t>
      </w:r>
      <w:r w:rsidR="00990DD6"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>visitaremos</w:t>
      </w:r>
      <w:r w:rsidR="00990DD6"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 el </w:t>
      </w:r>
      <w:r w:rsidR="00D877E8" w:rsidRPr="00540CC0">
        <w:rPr>
          <w:rFonts w:ascii="Open Sans" w:hAnsi="Open Sans" w:cs="Open Sans"/>
          <w:color w:val="000000" w:themeColor="text1"/>
          <w:sz w:val="24"/>
          <w:szCs w:val="24"/>
        </w:rPr>
        <w:t>Barrio Copto</w:t>
      </w:r>
      <w:r w:rsidR="00990DD6" w:rsidRPr="00540CC0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14:paraId="1494CAB1" w14:textId="77777777" w:rsidR="00E61DFC" w:rsidRPr="00540CC0" w:rsidRDefault="00E61DFC" w:rsidP="00540CC0">
      <w:pPr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</w:p>
    <w:p w14:paraId="2B30A2F9" w14:textId="1DDFFEC8" w:rsidR="00A24B4E" w:rsidRPr="00540CC0" w:rsidRDefault="00540CC0" w:rsidP="00540CC0">
      <w:pPr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DÍA 03 - EL CAIRO – LUXOR (SÁBADO O LUNES)</w:t>
      </w:r>
    </w:p>
    <w:p w14:paraId="18E17CA0" w14:textId="0F95F9F7" w:rsidR="00BF7574" w:rsidRPr="00C22472" w:rsidRDefault="00BF7574" w:rsidP="00C22472">
      <w:pPr>
        <w:ind w:left="-1" w:right="-1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Desayuno </w:t>
      </w:r>
      <w:r w:rsidR="00D07AB0"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>b</w:t>
      </w: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uffet y traslado 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al aeropuerto para tomar vuelo con destino Luxor </w:t>
      </w: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(no incluido)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. Llegada y </w:t>
      </w: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traslado 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al puerto fluvial para embarcar en el barco en el cual realizaremos el </w:t>
      </w: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crucero 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por el Nilo en </w:t>
      </w: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Pensión Completa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. En este mismo día haremos la </w:t>
      </w: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visita 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de la orilla oriental del Nilo, donde se podrá visitar el Templo de Karnak y de Luxor. </w:t>
      </w: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Pernoctación 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>a bordo.</w:t>
      </w:r>
    </w:p>
    <w:p w14:paraId="1D76D1F4" w14:textId="54F9CA90" w:rsidR="00BF7574" w:rsidRPr="00540CC0" w:rsidRDefault="00540CC0" w:rsidP="00540CC0">
      <w:pPr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lastRenderedPageBreak/>
        <w:t>DÍA 04 – LUXOR - EDFU</w:t>
      </w:r>
    </w:p>
    <w:p w14:paraId="72615095" w14:textId="77777777" w:rsidR="00BF7574" w:rsidRPr="00540CC0" w:rsidRDefault="00BF7574" w:rsidP="00540CC0">
      <w:pPr>
        <w:jc w:val="both"/>
        <w:rPr>
          <w:rFonts w:ascii="Open Sans" w:hAnsi="Open Sans" w:cs="Open Sans"/>
          <w:bCs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>Pensión completa a bordo.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>Visita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 de la Necrópolis de Tebas, comprendiendo el famoso Valle de los Reyes, la panorámica del Templo de la Reina Hatshepsut en Deir Al Bahari, único por sus terrazas escalonadas de grandes dimensiones; el Templo de Medinet Habu de Ramsés III y los Colosos de Memnon, que guardaban la entrada del templo funerario del rey Amenophis III. Vuelta al barco. </w:t>
      </w: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>Pernoctación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 a bordo.</w:t>
      </w:r>
    </w:p>
    <w:p w14:paraId="1A5D6742" w14:textId="77777777" w:rsidR="00BF7574" w:rsidRPr="00540CC0" w:rsidRDefault="00BF7574" w:rsidP="00540CC0">
      <w:pPr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</w:p>
    <w:p w14:paraId="0C4EFDA9" w14:textId="34EDCDC9" w:rsidR="00BF7574" w:rsidRPr="00540CC0" w:rsidRDefault="00540CC0" w:rsidP="00540CC0">
      <w:pPr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DÍA 05 – EDFU – KOM OMBO - ASWAN</w:t>
      </w:r>
    </w:p>
    <w:p w14:paraId="4D65F617" w14:textId="77777777" w:rsidR="00BF7574" w:rsidRPr="00540CC0" w:rsidRDefault="00BF7574" w:rsidP="00540CC0">
      <w:pPr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Pensión completa a bordo. Visita 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del templo del Dios Horus. Navegación a Kom Ombo y </w:t>
      </w: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visita 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del Templo del Dios Sobek y el Dios Horaris. También podremos observar el Nilómetro, utilizado por los antiguos egipcios para medir el nivel de las aguas en el Nilo. Continuación hacia Aswan. </w:t>
      </w: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Pernoctación 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>a bordo.</w:t>
      </w:r>
    </w:p>
    <w:p w14:paraId="24227A83" w14:textId="2E72E363" w:rsidR="00540CC0" w:rsidRDefault="00540CC0" w:rsidP="00540CC0">
      <w:pPr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</w:p>
    <w:p w14:paraId="702ADAE3" w14:textId="088A1EDD" w:rsidR="00BF7574" w:rsidRPr="00540CC0" w:rsidRDefault="00C22472" w:rsidP="00540CC0">
      <w:pPr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2CBFBAB0" wp14:editId="0A4547B2">
            <wp:simplePos x="0" y="0"/>
            <wp:positionH relativeFrom="column">
              <wp:posOffset>19050</wp:posOffset>
            </wp:positionH>
            <wp:positionV relativeFrom="paragraph">
              <wp:posOffset>179070</wp:posOffset>
            </wp:positionV>
            <wp:extent cx="3046730" cy="1814195"/>
            <wp:effectExtent l="0" t="0" r="0" b="0"/>
            <wp:wrapTight wrapText="bothSides">
              <wp:wrapPolygon edited="0">
                <wp:start x="0" y="0"/>
                <wp:lineTo x="0" y="21320"/>
                <wp:lineTo x="21204" y="21320"/>
                <wp:lineTo x="21204" y="0"/>
                <wp:lineTo x="0" y="0"/>
              </wp:wrapPolygon>
            </wp:wrapTight>
            <wp:docPr id="3" name="Imagen 3" descr="Resultado de imagen de AS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ASWA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3" r="-2100"/>
                    <a:stretch/>
                  </pic:blipFill>
                  <pic:spPr bwMode="auto">
                    <a:xfrm>
                      <a:off x="0" y="0"/>
                      <a:ext cx="304673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CC0"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DÍA 06 - ASWAN</w:t>
      </w:r>
    </w:p>
    <w:p w14:paraId="371C23C9" w14:textId="00029E37" w:rsidR="00BF7574" w:rsidRDefault="00BF7574" w:rsidP="00540CC0">
      <w:pPr>
        <w:jc w:val="both"/>
        <w:rPr>
          <w:rFonts w:ascii="Open Sans" w:hAnsi="Open Sans" w:cs="Open Sans"/>
          <w:bCs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Pensión completa a bordo. </w:t>
      </w: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Visita </w:t>
      </w:r>
      <w:r w:rsidR="00C1365E"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>de</w:t>
      </w:r>
      <w:r w:rsidR="00C1365E"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 </w:t>
      </w:r>
      <w:r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la Alta Presa, una enorme obra de ingeniería que retiene las aguas del río Nilo, creando el Lago Nasser. </w:t>
      </w: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Visita</w:t>
      </w:r>
      <w:r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de la Cantera de Granito Rojo, donde se encuentra el famoso obelisco inacabado de 41m. </w:t>
      </w:r>
      <w:proofErr w:type="gramStart"/>
      <w:r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>de</w:t>
      </w:r>
      <w:proofErr w:type="gramEnd"/>
      <w:r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altura. Por la tarde realizaremos un paseo en faluca, una embarcación </w:t>
      </w:r>
      <w:r w:rsidR="00D07AB0"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típica de pescadores. </w:t>
      </w:r>
      <w:r w:rsidR="00D07AB0"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Pernoctación</w:t>
      </w:r>
      <w:r w:rsidR="00D07AB0"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a bordo.</w:t>
      </w:r>
    </w:p>
    <w:p w14:paraId="4D95B075" w14:textId="77777777" w:rsidR="00D07AB0" w:rsidRPr="00540CC0" w:rsidRDefault="00D07AB0" w:rsidP="00540CC0">
      <w:pPr>
        <w:jc w:val="both"/>
        <w:rPr>
          <w:rFonts w:ascii="Open Sans" w:hAnsi="Open Sans" w:cs="Open Sans"/>
          <w:bCs/>
          <w:color w:val="000000" w:themeColor="text1"/>
          <w:sz w:val="24"/>
          <w:szCs w:val="24"/>
        </w:rPr>
      </w:pPr>
    </w:p>
    <w:p w14:paraId="029F5B90" w14:textId="635AE074" w:rsidR="00C1365E" w:rsidRPr="00540CC0" w:rsidRDefault="00540CC0" w:rsidP="00540CC0">
      <w:pPr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DÍA 07 – ASWAN – ABU SIMBEL</w:t>
      </w:r>
    </w:p>
    <w:p w14:paraId="36885BBC" w14:textId="77777777" w:rsidR="00C1365E" w:rsidRPr="00540CC0" w:rsidRDefault="00C1365E" w:rsidP="00540CC0">
      <w:pPr>
        <w:jc w:val="both"/>
        <w:rPr>
          <w:rFonts w:ascii="Open Sans" w:hAnsi="Open Sans" w:cs="Open Sans"/>
          <w:bCs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Desayuno a bordo. </w:t>
      </w: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Visita incluida </w:t>
      </w:r>
      <w:r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a Abu Simbel en bus (280 km), donde veremos los templos tallados en el acantilado occidental del desierto por Ramsés II, y dedicados a Amón Ra. También veremos el Templo de Nefertari, dedicado a la diosa Hathor. Tras la visita, traslado al hotel. Por la noche, traslado de nuevo al templo de Abu Simbel para presenciar el </w:t>
      </w: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espectáculo de luz y sonido</w:t>
      </w:r>
      <w:r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. </w:t>
      </w: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Cena y Alojamiento </w:t>
      </w:r>
      <w:r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>en el hotel</w:t>
      </w: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.</w:t>
      </w:r>
    </w:p>
    <w:p w14:paraId="28340C86" w14:textId="77777777" w:rsidR="00C1365E" w:rsidRPr="00540CC0" w:rsidRDefault="00C1365E" w:rsidP="00540CC0">
      <w:pPr>
        <w:jc w:val="both"/>
        <w:rPr>
          <w:rFonts w:ascii="Open Sans" w:hAnsi="Open Sans" w:cs="Open Sans"/>
          <w:bCs/>
          <w:color w:val="000000" w:themeColor="text1"/>
          <w:sz w:val="24"/>
          <w:szCs w:val="24"/>
        </w:rPr>
      </w:pPr>
    </w:p>
    <w:p w14:paraId="6FD13742" w14:textId="66201760" w:rsidR="00D07AB0" w:rsidRPr="00540CC0" w:rsidRDefault="00540CC0" w:rsidP="00540CC0">
      <w:pPr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DÍA 08 – ABU SIMBEL  - ASWAN – EL CAIRO</w:t>
      </w:r>
    </w:p>
    <w:p w14:paraId="4841E33A" w14:textId="77777777" w:rsidR="00D07AB0" w:rsidRPr="00540CC0" w:rsidRDefault="00D07AB0" w:rsidP="00540CC0">
      <w:pPr>
        <w:jc w:val="both"/>
        <w:rPr>
          <w:rFonts w:ascii="Open Sans" w:hAnsi="Open Sans" w:cs="Open Sans"/>
          <w:bCs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Desayuno buffet y traslado 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al aeropuerto </w:t>
      </w:r>
      <w:r w:rsidR="00C1365E"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de Aswan, donde llegaremos en torno a las 13:00 hrs, 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para tomar el vuelo con destino El Cairo </w:t>
      </w: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>(no incluido).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C1365E" w:rsidRPr="00540CC0">
        <w:rPr>
          <w:rFonts w:ascii="Open Sans" w:hAnsi="Open Sans" w:cs="Open Sans"/>
          <w:color w:val="000000" w:themeColor="text1"/>
          <w:sz w:val="24"/>
          <w:szCs w:val="24"/>
        </w:rPr>
        <w:t>El vuelo debe ser a partir</w:t>
      </w:r>
      <w:r w:rsidR="00D156DB"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 de las 14:30 hrs. Llegada el Cairo 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y </w:t>
      </w: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traslado 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al hotel. </w:t>
      </w: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>Alojamiento.</w:t>
      </w:r>
    </w:p>
    <w:p w14:paraId="22B6F27A" w14:textId="77777777" w:rsidR="00BF7574" w:rsidRPr="00540CC0" w:rsidRDefault="00BF7574" w:rsidP="00540CC0">
      <w:pPr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</w:p>
    <w:p w14:paraId="5F80F3F5" w14:textId="43AE1EA5" w:rsidR="00A24B4E" w:rsidRPr="00540CC0" w:rsidRDefault="00540CC0" w:rsidP="00540CC0">
      <w:pPr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DÍA 09 - EL CAIRO – CIUDAD DE ORIGEN</w:t>
      </w:r>
    </w:p>
    <w:p w14:paraId="711BDC56" w14:textId="77777777" w:rsidR="00A24B4E" w:rsidRPr="00540CC0" w:rsidRDefault="00A24B4E" w:rsidP="00540CC0">
      <w:pPr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Desayuno Buffet. 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 xml:space="preserve">A la hora indicada </w:t>
      </w:r>
      <w:r w:rsidRPr="00540C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traslado </w:t>
      </w:r>
      <w:r w:rsidRPr="00540CC0">
        <w:rPr>
          <w:rFonts w:ascii="Open Sans" w:hAnsi="Open Sans" w:cs="Open Sans"/>
          <w:color w:val="000000" w:themeColor="text1"/>
          <w:sz w:val="24"/>
          <w:szCs w:val="24"/>
        </w:rPr>
        <w:t>al aeropuerto. Fin de nuestros servicios.</w:t>
      </w:r>
    </w:p>
    <w:p w14:paraId="54E0C361" w14:textId="77777777" w:rsidR="00A24B4E" w:rsidRPr="00540CC0" w:rsidRDefault="00A24B4E">
      <w:pPr>
        <w:rPr>
          <w:rFonts w:ascii="Open Sans" w:hAnsi="Open Sans" w:cs="Open Sans"/>
          <w:bCs/>
          <w:color w:val="000000" w:themeColor="text1"/>
          <w:sz w:val="24"/>
          <w:szCs w:val="24"/>
        </w:rPr>
      </w:pPr>
    </w:p>
    <w:p w14:paraId="1949BEBB" w14:textId="77777777" w:rsidR="00BF64BA" w:rsidRDefault="00BF64BA">
      <w:pPr>
        <w:rPr>
          <w:rFonts w:ascii="Open Sans" w:hAnsi="Open Sans" w:cs="Open Sans"/>
          <w:b/>
          <w:bCs/>
          <w:color w:val="000000" w:themeColor="text1"/>
          <w:sz w:val="24"/>
          <w:szCs w:val="24"/>
          <w:u w:val="single"/>
        </w:rPr>
      </w:pPr>
    </w:p>
    <w:p w14:paraId="07A32BAF" w14:textId="77777777" w:rsidR="00C22472" w:rsidRPr="00540CC0" w:rsidRDefault="00C22472">
      <w:pPr>
        <w:rPr>
          <w:rFonts w:ascii="Open Sans" w:hAnsi="Open Sans" w:cs="Open Sans"/>
          <w:b/>
          <w:bCs/>
          <w:color w:val="000000" w:themeColor="text1"/>
          <w:sz w:val="24"/>
          <w:szCs w:val="24"/>
          <w:u w:val="single"/>
        </w:rPr>
      </w:pPr>
    </w:p>
    <w:p w14:paraId="3D26BBF7" w14:textId="1F05ADBE" w:rsidR="00A24B4E" w:rsidRDefault="00540CC0">
      <w:pPr>
        <w:rPr>
          <w:rFonts w:ascii="Viga" w:hAnsi="Viga" w:cs="Open Sans"/>
          <w:bCs/>
          <w:color w:val="FF0000"/>
          <w:sz w:val="28"/>
          <w:szCs w:val="24"/>
        </w:rPr>
      </w:pPr>
      <w:bookmarkStart w:id="1" w:name="_Hlk533090798"/>
      <w:r w:rsidRPr="00540CC0">
        <w:rPr>
          <w:rFonts w:ascii="Viga" w:hAnsi="Viga" w:cs="Open Sans"/>
          <w:bCs/>
          <w:color w:val="FF0000"/>
          <w:sz w:val="28"/>
          <w:szCs w:val="24"/>
        </w:rPr>
        <w:lastRenderedPageBreak/>
        <w:t>FECHAS DE INICIO</w:t>
      </w:r>
    </w:p>
    <w:p w14:paraId="7B4C54D7" w14:textId="77777777" w:rsidR="00540CC0" w:rsidRPr="00540CC0" w:rsidRDefault="00540CC0">
      <w:pPr>
        <w:rPr>
          <w:rFonts w:ascii="Viga" w:hAnsi="Viga" w:cs="Open Sans"/>
          <w:bCs/>
          <w:color w:val="FF0000"/>
          <w:sz w:val="28"/>
          <w:szCs w:val="24"/>
        </w:rPr>
      </w:pPr>
    </w:p>
    <w:p w14:paraId="1205B6C5" w14:textId="77777777" w:rsidR="005C1F6D" w:rsidRPr="00540CC0" w:rsidRDefault="00A24B4E">
      <w:pPr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Jueves, </w:t>
      </w:r>
      <w:r w:rsidR="00AE6358"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viernes</w:t>
      </w: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, </w:t>
      </w:r>
      <w:r w:rsidR="00AE6358"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sábados</w:t>
      </w:r>
      <w:r w:rsidRPr="00540CC0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, Domingos</w:t>
      </w:r>
    </w:p>
    <w:p w14:paraId="00415459" w14:textId="77777777" w:rsidR="00D877E8" w:rsidRPr="00540CC0" w:rsidRDefault="00D877E8" w:rsidP="00D877E8">
      <w:pPr>
        <w:rPr>
          <w:rFonts w:ascii="Open Sans" w:hAnsi="Open Sans" w:cs="Open Sans"/>
          <w:bCs/>
          <w:color w:val="000000" w:themeColor="text1"/>
          <w:sz w:val="24"/>
          <w:szCs w:val="24"/>
          <w:u w:val="single"/>
        </w:rPr>
      </w:pPr>
      <w:bookmarkStart w:id="2" w:name="_Hlk523825994"/>
      <w:bookmarkEnd w:id="1"/>
      <w:r w:rsidRPr="00540CC0">
        <w:rPr>
          <w:rFonts w:ascii="Open Sans" w:hAnsi="Open Sans" w:cs="Open Sans"/>
          <w:bCs/>
          <w:color w:val="000000" w:themeColor="text1"/>
          <w:sz w:val="24"/>
          <w:szCs w:val="24"/>
          <w:u w:val="single"/>
        </w:rPr>
        <w:t>Del 01/Abr/2021 al 31/Mar/2022</w:t>
      </w:r>
    </w:p>
    <w:bookmarkEnd w:id="2"/>
    <w:p w14:paraId="654D9752" w14:textId="37E71409" w:rsidR="00953F18" w:rsidRPr="00540CC0" w:rsidRDefault="00953F18" w:rsidP="00540CC0">
      <w:pPr>
        <w:rPr>
          <w:rFonts w:ascii="Open Sans" w:hAnsi="Open Sans" w:cs="Open Sans"/>
          <w:bCs/>
          <w:color w:val="000000" w:themeColor="text1"/>
          <w:kern w:val="2"/>
          <w:sz w:val="24"/>
          <w:szCs w:val="24"/>
        </w:rPr>
      </w:pPr>
      <w:r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(Crucero navega los </w:t>
      </w:r>
      <w:r w:rsidR="00AE6358"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>lunes</w:t>
      </w:r>
      <w:r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y </w:t>
      </w:r>
      <w:r w:rsidR="00AE6358"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>sábados</w:t>
      </w:r>
      <w:r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>, las noches y servicios en El Cairo se ajustarán dependiendo del día de llegada a El Cairo)</w:t>
      </w:r>
    </w:p>
    <w:p w14:paraId="6FF599B0" w14:textId="77777777" w:rsidR="00AB08E0" w:rsidRDefault="00AB08E0">
      <w:pPr>
        <w:rPr>
          <w:rFonts w:ascii="Open Sans" w:hAnsi="Open Sans" w:cs="Open Sans"/>
          <w:b/>
          <w:color w:val="000000" w:themeColor="text1"/>
          <w:sz w:val="24"/>
          <w:szCs w:val="24"/>
        </w:rPr>
      </w:pPr>
      <w:bookmarkStart w:id="3" w:name="_Hlk533090770"/>
    </w:p>
    <w:p w14:paraId="4583BABD" w14:textId="1FA2D871" w:rsidR="00540CC0" w:rsidRPr="00C22472" w:rsidRDefault="00C22472">
      <w:pPr>
        <w:rPr>
          <w:rFonts w:ascii="Viga" w:hAnsi="Viga" w:cs="Open Sans"/>
          <w:bCs/>
          <w:color w:val="FF0000"/>
          <w:sz w:val="28"/>
          <w:szCs w:val="24"/>
        </w:rPr>
      </w:pPr>
      <w:r>
        <w:rPr>
          <w:rFonts w:ascii="Viga" w:hAnsi="Viga" w:cs="Open Sans"/>
          <w:bCs/>
          <w:color w:val="FF0000"/>
          <w:sz w:val="28"/>
          <w:szCs w:val="24"/>
        </w:rPr>
        <w:t>PRECIOS POR PERSONA EN US$</w:t>
      </w:r>
    </w:p>
    <w:p w14:paraId="3C15EBED" w14:textId="53DBAD39" w:rsidR="00BC6490" w:rsidRPr="00C22472" w:rsidRDefault="00C22472" w:rsidP="00BC6490">
      <w:pPr>
        <w:rPr>
          <w:rFonts w:ascii="Open Sans" w:hAnsi="Open Sans" w:cs="Open Sans"/>
          <w:b/>
          <w:bCs/>
          <w:color w:val="000000" w:themeColor="text1"/>
          <w:sz w:val="22"/>
          <w:szCs w:val="24"/>
        </w:rPr>
      </w:pPr>
      <w:r w:rsidRPr="00C22472">
        <w:rPr>
          <w:rFonts w:ascii="Open Sans" w:hAnsi="Open Sans" w:cs="Open Sans"/>
          <w:b/>
          <w:bCs/>
          <w:color w:val="000000" w:themeColor="text1"/>
          <w:sz w:val="22"/>
          <w:szCs w:val="24"/>
        </w:rPr>
        <w:t>Mínimo</w:t>
      </w:r>
      <w:r w:rsidR="00BC6490" w:rsidRPr="00C22472">
        <w:rPr>
          <w:rFonts w:ascii="Open Sans" w:hAnsi="Open Sans" w:cs="Open Sans"/>
          <w:b/>
          <w:bCs/>
          <w:color w:val="000000" w:themeColor="text1"/>
          <w:sz w:val="22"/>
          <w:szCs w:val="24"/>
        </w:rPr>
        <w:t xml:space="preserve"> 2 pasajeros.</w:t>
      </w:r>
    </w:p>
    <w:p w14:paraId="4556222B" w14:textId="77777777" w:rsidR="00C22472" w:rsidRPr="00540CC0" w:rsidRDefault="00C22472" w:rsidP="00BC6490">
      <w:pPr>
        <w:rPr>
          <w:rFonts w:ascii="Open Sans" w:hAnsi="Open Sans" w:cs="Open Sans"/>
          <w:b/>
          <w:bCs/>
          <w:color w:val="000000" w:themeColor="text1"/>
          <w:szCs w:val="24"/>
        </w:rPr>
      </w:pPr>
    </w:p>
    <w:tbl>
      <w:tblPr>
        <w:tblW w:w="9072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2716"/>
        <w:gridCol w:w="715"/>
        <w:gridCol w:w="712"/>
        <w:gridCol w:w="673"/>
        <w:gridCol w:w="710"/>
        <w:gridCol w:w="713"/>
        <w:gridCol w:w="683"/>
        <w:gridCol w:w="6"/>
        <w:gridCol w:w="711"/>
        <w:gridCol w:w="716"/>
        <w:gridCol w:w="717"/>
      </w:tblGrid>
      <w:tr w:rsidR="00540CC0" w:rsidRPr="00540CC0" w14:paraId="170C31D8" w14:textId="77777777" w:rsidTr="00C22472">
        <w:tc>
          <w:tcPr>
            <w:tcW w:w="271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008A7A9" w14:textId="77777777" w:rsidR="00BC6490" w:rsidRPr="00540CC0" w:rsidRDefault="00BC6490" w:rsidP="00F31E61">
            <w:pPr>
              <w:rPr>
                <w:rFonts w:ascii="Open Sans" w:hAnsi="Open Sans" w:cs="Open Sans"/>
                <w:b/>
                <w:color w:val="000000" w:themeColor="text1"/>
                <w:szCs w:val="24"/>
                <w:u w:val="single"/>
              </w:rPr>
            </w:pPr>
            <w:r w:rsidRPr="00540CC0">
              <w:rPr>
                <w:rFonts w:ascii="Open Sans" w:hAnsi="Open Sans" w:cs="Open Sans"/>
                <w:b/>
                <w:color w:val="000000" w:themeColor="text1"/>
                <w:szCs w:val="24"/>
                <w:u w:val="single"/>
              </w:rPr>
              <w:t xml:space="preserve">Precios por persona en </w:t>
            </w: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  <w:u w:val="single"/>
              </w:rPr>
              <w:t xml:space="preserve">USD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3300"/>
          </w:tcPr>
          <w:p w14:paraId="4C1E6C5C" w14:textId="77777777" w:rsidR="00BC6490" w:rsidRPr="00C22472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</w:pPr>
            <w:r w:rsidRPr="00C22472"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  <w:t>Temporada 1</w:t>
            </w:r>
          </w:p>
          <w:p w14:paraId="5714B996" w14:textId="462FF4D7" w:rsidR="00540CC0" w:rsidRPr="00C22472" w:rsidRDefault="00540CC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</w:pPr>
            <w:r w:rsidRPr="00C22472">
              <w:rPr>
                <w:rFonts w:ascii="Open Sans" w:hAnsi="Open Sans" w:cs="Open Sans"/>
                <w:color w:val="FFFFFF" w:themeColor="background1"/>
                <w:szCs w:val="24"/>
                <w:lang w:val="en-US"/>
              </w:rPr>
              <w:t xml:space="preserve">11-30/Abr   </w:t>
            </w:r>
          </w:p>
        </w:tc>
        <w:tc>
          <w:tcPr>
            <w:tcW w:w="2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3300"/>
          </w:tcPr>
          <w:p w14:paraId="799C2A4D" w14:textId="77777777" w:rsidR="00BC6490" w:rsidRPr="00C22472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</w:pPr>
            <w:r w:rsidRPr="00C22472"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  <w:t>Temporada 2</w:t>
            </w:r>
          </w:p>
          <w:p w14:paraId="51209C5D" w14:textId="770FD3AA" w:rsidR="00540CC0" w:rsidRPr="00C22472" w:rsidRDefault="00540CC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</w:pPr>
            <w:r w:rsidRPr="00C22472">
              <w:rPr>
                <w:rFonts w:ascii="Open Sans" w:hAnsi="Open Sans" w:cs="Open Sans"/>
                <w:color w:val="FFFFFF" w:themeColor="background1"/>
                <w:szCs w:val="24"/>
                <w:lang w:val="en-US"/>
              </w:rPr>
              <w:t xml:space="preserve">01/May-30/Jun   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14:paraId="1E2EFE85" w14:textId="77777777" w:rsidR="00BC6490" w:rsidRPr="00C22472" w:rsidRDefault="00BC6490" w:rsidP="00F31E61">
            <w:pPr>
              <w:snapToGrid w:val="0"/>
              <w:ind w:right="-25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</w:pPr>
            <w:r w:rsidRPr="00C22472"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  <w:t>Temporada 3</w:t>
            </w:r>
          </w:p>
          <w:p w14:paraId="6B1B72B3" w14:textId="0BE6F56F" w:rsidR="00540CC0" w:rsidRPr="00C22472" w:rsidRDefault="00540CC0" w:rsidP="00F31E61">
            <w:pPr>
              <w:snapToGrid w:val="0"/>
              <w:ind w:right="-25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</w:pPr>
            <w:r w:rsidRPr="00C22472">
              <w:rPr>
                <w:rFonts w:ascii="Open Sans" w:hAnsi="Open Sans" w:cs="Open Sans"/>
                <w:color w:val="FFFFFF" w:themeColor="background1"/>
                <w:szCs w:val="24"/>
                <w:lang w:val="en-US"/>
              </w:rPr>
              <w:t>01/Jul-30/Sep</w:t>
            </w:r>
          </w:p>
        </w:tc>
      </w:tr>
      <w:tr w:rsidR="00540CC0" w:rsidRPr="00540CC0" w14:paraId="11A285AA" w14:textId="77777777" w:rsidTr="00BC6490">
        <w:tc>
          <w:tcPr>
            <w:tcW w:w="271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E0E5D6" w14:textId="77777777" w:rsidR="00BC6490" w:rsidRPr="00540CC0" w:rsidRDefault="00BC6490" w:rsidP="00F31E61">
            <w:pPr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DE2FB0" w14:textId="77777777" w:rsidR="00BC6490" w:rsidRPr="00540CC0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TPL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850D3" w14:textId="77777777" w:rsidR="00BC6490" w:rsidRPr="00C22472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FF0000"/>
                <w:szCs w:val="24"/>
              </w:rPr>
            </w:pPr>
            <w:r w:rsidRPr="00C22472">
              <w:rPr>
                <w:rFonts w:ascii="Open Sans" w:hAnsi="Open Sans" w:cs="Open Sans"/>
                <w:b/>
                <w:bCs/>
                <w:color w:val="FF0000"/>
                <w:szCs w:val="24"/>
              </w:rPr>
              <w:t>DBL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A178FB" w14:textId="77777777" w:rsidR="00BC6490" w:rsidRPr="00540CC0" w:rsidRDefault="00BC6490" w:rsidP="00F31E61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S.SGL</w:t>
            </w: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B1637" w14:textId="77777777" w:rsidR="00BC6490" w:rsidRPr="00540CC0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TPL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801E6F" w14:textId="77777777" w:rsidR="00BC6490" w:rsidRPr="00C22472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FF0000"/>
                <w:szCs w:val="24"/>
              </w:rPr>
            </w:pPr>
            <w:r w:rsidRPr="00C22472">
              <w:rPr>
                <w:rFonts w:ascii="Open Sans" w:hAnsi="Open Sans" w:cs="Open Sans"/>
                <w:b/>
                <w:bCs/>
                <w:color w:val="FF0000"/>
                <w:szCs w:val="24"/>
              </w:rPr>
              <w:t>DBL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F1C7C16" w14:textId="77777777" w:rsidR="00BC6490" w:rsidRPr="00540CC0" w:rsidRDefault="00BC6490" w:rsidP="00F31E61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S.SGL</w:t>
            </w:r>
          </w:p>
        </w:tc>
        <w:tc>
          <w:tcPr>
            <w:tcW w:w="71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D14A30" w14:textId="77777777" w:rsidR="00BC6490" w:rsidRPr="00540CC0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TPL</w:t>
            </w: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17C005" w14:textId="77777777" w:rsidR="00BC6490" w:rsidRPr="00C22472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FF0000"/>
                <w:szCs w:val="24"/>
              </w:rPr>
            </w:pPr>
            <w:r w:rsidRPr="00C22472">
              <w:rPr>
                <w:rFonts w:ascii="Open Sans" w:hAnsi="Open Sans" w:cs="Open Sans"/>
                <w:b/>
                <w:bCs/>
                <w:color w:val="FF0000"/>
                <w:szCs w:val="24"/>
              </w:rPr>
              <w:t>DBL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2E5C94" w14:textId="77777777" w:rsidR="00BC6490" w:rsidRPr="00540CC0" w:rsidRDefault="00BC6490" w:rsidP="00F31E61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S.SGL</w:t>
            </w:r>
          </w:p>
        </w:tc>
      </w:tr>
      <w:tr w:rsidR="00540CC0" w:rsidRPr="00540CC0" w14:paraId="03AF0717" w14:textId="77777777" w:rsidTr="005129E8">
        <w:trPr>
          <w:trHeight w:val="50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EE93D1" w14:textId="77777777" w:rsidR="009B50A7" w:rsidRPr="00540CC0" w:rsidRDefault="009B50A7" w:rsidP="009B50A7">
            <w:pPr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OPCION “B” Plata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5A97039" w14:textId="5513FD03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1.150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43167F" w14:textId="3CB31B82" w:rsidR="009B50A7" w:rsidRPr="00C22472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color w:val="FF0000"/>
                <w:sz w:val="18"/>
                <w:szCs w:val="24"/>
              </w:rPr>
              <w:t>1.170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8C2CD2B" w14:textId="4B576DB5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700</w:t>
            </w: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45CBF5" w14:textId="70E73E6B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995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4AE279B" w14:textId="628731D2" w:rsidR="009B50A7" w:rsidRPr="00C22472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color w:val="FF0000"/>
                <w:sz w:val="18"/>
                <w:szCs w:val="24"/>
              </w:rPr>
              <w:t>1.020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8324897" w14:textId="4E02491A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610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C17962E" w14:textId="52687F81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1.040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FE94DEF" w14:textId="55E30A6D" w:rsidR="009B50A7" w:rsidRPr="00C22472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color w:val="FF0000"/>
                <w:sz w:val="18"/>
                <w:szCs w:val="24"/>
              </w:rPr>
              <w:t>1.060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45FA0F8" w14:textId="4EBAF753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630</w:t>
            </w:r>
          </w:p>
        </w:tc>
      </w:tr>
      <w:tr w:rsidR="00540CC0" w:rsidRPr="00540CC0" w14:paraId="6A9389A6" w14:textId="77777777" w:rsidTr="005129E8">
        <w:trPr>
          <w:trHeight w:val="50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AFAB49" w14:textId="77777777" w:rsidR="009B50A7" w:rsidRPr="00540CC0" w:rsidRDefault="009B50A7" w:rsidP="009B50A7">
            <w:pPr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OPCION “C” Oro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2A4AF69F" w14:textId="5476C2EF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1.295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E40935" w14:textId="719F5E64" w:rsidR="009B50A7" w:rsidRPr="00C22472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color w:val="FF0000"/>
                <w:sz w:val="18"/>
                <w:szCs w:val="24"/>
              </w:rPr>
              <w:t>1.315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7F41E8C1" w14:textId="1CFE045C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785</w:t>
            </w: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8B1E4A" w14:textId="2F94DFF0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1.055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A15BF31" w14:textId="5CE369EB" w:rsidR="009B50A7" w:rsidRPr="00C22472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color w:val="FF0000"/>
                <w:sz w:val="18"/>
                <w:szCs w:val="24"/>
              </w:rPr>
              <w:t>1.075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0F54B17E" w14:textId="47F5895C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635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F29D776" w14:textId="63347769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1.095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33B958B" w14:textId="1C549E7F" w:rsidR="009B50A7" w:rsidRPr="00C22472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color w:val="FF0000"/>
                <w:sz w:val="18"/>
                <w:szCs w:val="24"/>
              </w:rPr>
              <w:t>1.115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FE4E0DE" w14:textId="46D93ACF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665</w:t>
            </w:r>
          </w:p>
        </w:tc>
      </w:tr>
      <w:tr w:rsidR="00540CC0" w:rsidRPr="00540CC0" w14:paraId="6F2726B0" w14:textId="77777777" w:rsidTr="005129E8">
        <w:trPr>
          <w:trHeight w:val="50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149FD0" w14:textId="77777777" w:rsidR="009B50A7" w:rsidRPr="00540CC0" w:rsidRDefault="009B50A7" w:rsidP="009B50A7">
            <w:pPr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OPCION “D” Oro Plus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743C7BA" w14:textId="41737595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1.335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520A41" w14:textId="1D8C5C4D" w:rsidR="009B50A7" w:rsidRPr="00C22472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color w:val="FF0000"/>
                <w:sz w:val="18"/>
                <w:szCs w:val="24"/>
              </w:rPr>
              <w:t>1.355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1C6037BB" w14:textId="0400681B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805</w:t>
            </w: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46CBCA" w14:textId="77E57311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1.125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104C977" w14:textId="10813110" w:rsidR="009B50A7" w:rsidRPr="00C22472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color w:val="FF0000"/>
                <w:sz w:val="18"/>
                <w:szCs w:val="24"/>
              </w:rPr>
              <w:t>1.145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0FB1C635" w14:textId="14760495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685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20D88EA" w14:textId="57D8173B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1.160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C4A528C" w14:textId="5428D382" w:rsidR="009B50A7" w:rsidRPr="00C22472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color w:val="FF0000"/>
                <w:sz w:val="18"/>
                <w:szCs w:val="24"/>
              </w:rPr>
              <w:t>1.180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A4DA105" w14:textId="6715CBC9" w:rsidR="009B50A7" w:rsidRPr="00540CC0" w:rsidRDefault="009B50A7" w:rsidP="009B50A7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705</w:t>
            </w:r>
          </w:p>
        </w:tc>
      </w:tr>
      <w:tr w:rsidR="00540CC0" w:rsidRPr="00540CC0" w14:paraId="5ADF03D3" w14:textId="77777777" w:rsidTr="005129E8">
        <w:trPr>
          <w:trHeight w:val="50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042107" w14:textId="77777777" w:rsidR="009B50A7" w:rsidRPr="00540CC0" w:rsidRDefault="009B50A7" w:rsidP="009B50A7">
            <w:pPr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OPCION “E” Platino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573E362" w14:textId="5A07BCE4" w:rsidR="009B50A7" w:rsidRPr="00540CC0" w:rsidRDefault="009B50A7" w:rsidP="009B50A7">
            <w:pPr>
              <w:snapToGrid w:val="0"/>
              <w:jc w:val="center"/>
              <w:rPr>
                <w:rFonts w:ascii="Open Sans" w:eastAsia="SimSun" w:hAnsi="Open Sans" w:cs="Open Sans"/>
                <w:bCs/>
                <w:color w:val="000000" w:themeColor="text1"/>
                <w:sz w:val="18"/>
                <w:szCs w:val="24"/>
                <w:lang w:val="en-US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1.885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E6F846" w14:textId="1FBFE126" w:rsidR="009B50A7" w:rsidRPr="00C22472" w:rsidRDefault="009B50A7" w:rsidP="009B50A7">
            <w:pPr>
              <w:snapToGrid w:val="0"/>
              <w:jc w:val="center"/>
              <w:rPr>
                <w:rFonts w:ascii="Open Sans" w:eastAsia="SimSun" w:hAnsi="Open Sans" w:cs="Open Sans"/>
                <w:bCs/>
                <w:color w:val="FF0000"/>
                <w:sz w:val="18"/>
                <w:szCs w:val="24"/>
                <w:lang w:val="en-US"/>
              </w:rPr>
            </w:pPr>
            <w:r w:rsidRPr="00C22472">
              <w:rPr>
                <w:rFonts w:ascii="Open Sans" w:hAnsi="Open Sans" w:cs="Open Sans"/>
                <w:color w:val="FF0000"/>
                <w:sz w:val="18"/>
                <w:szCs w:val="24"/>
              </w:rPr>
              <w:t>1.910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0CCF6ED3" w14:textId="356B2FC0" w:rsidR="009B50A7" w:rsidRPr="00540CC0" w:rsidRDefault="00540CC0" w:rsidP="009B50A7">
            <w:pPr>
              <w:snapToGrid w:val="0"/>
              <w:jc w:val="center"/>
              <w:rPr>
                <w:rFonts w:ascii="Open Sans" w:eastAsia="SimSun" w:hAnsi="Open Sans" w:cs="Open Sans"/>
                <w:bCs/>
                <w:color w:val="000000" w:themeColor="text1"/>
                <w:sz w:val="18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1</w:t>
            </w:r>
            <w:r w:rsidR="009B50A7"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515</w:t>
            </w: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DB3C85" w14:textId="5357D60C" w:rsidR="009B50A7" w:rsidRPr="00540CC0" w:rsidRDefault="009B50A7" w:rsidP="009B50A7">
            <w:pPr>
              <w:snapToGrid w:val="0"/>
              <w:jc w:val="center"/>
              <w:rPr>
                <w:rFonts w:ascii="Open Sans" w:eastAsia="SimSun" w:hAnsi="Open Sans" w:cs="Open Sans"/>
                <w:bCs/>
                <w:color w:val="000000" w:themeColor="text1"/>
                <w:sz w:val="18"/>
                <w:szCs w:val="24"/>
                <w:lang w:val="en-US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1.630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1AD5FB4" w14:textId="10EE33F5" w:rsidR="009B50A7" w:rsidRPr="00C22472" w:rsidRDefault="009B50A7" w:rsidP="009B50A7">
            <w:pPr>
              <w:snapToGrid w:val="0"/>
              <w:jc w:val="center"/>
              <w:rPr>
                <w:rFonts w:ascii="Open Sans" w:eastAsia="SimSun" w:hAnsi="Open Sans" w:cs="Open Sans"/>
                <w:bCs/>
                <w:color w:val="FF0000"/>
                <w:sz w:val="18"/>
                <w:szCs w:val="24"/>
                <w:lang w:val="en-US"/>
              </w:rPr>
            </w:pPr>
            <w:r w:rsidRPr="00C22472">
              <w:rPr>
                <w:rFonts w:ascii="Open Sans" w:hAnsi="Open Sans" w:cs="Open Sans"/>
                <w:color w:val="FF0000"/>
                <w:sz w:val="18"/>
                <w:szCs w:val="24"/>
              </w:rPr>
              <w:t>1.650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033D6EBC" w14:textId="0872AB38" w:rsidR="009B50A7" w:rsidRPr="00540CC0" w:rsidRDefault="009B50A7" w:rsidP="009B50A7">
            <w:pPr>
              <w:snapToGrid w:val="0"/>
              <w:jc w:val="center"/>
              <w:rPr>
                <w:rFonts w:ascii="Open Sans" w:eastAsia="SimSun" w:hAnsi="Open Sans" w:cs="Open Sans"/>
                <w:bCs/>
                <w:color w:val="000000" w:themeColor="text1"/>
                <w:sz w:val="18"/>
                <w:szCs w:val="24"/>
                <w:lang w:val="en-US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1.310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CDDCD0" w14:textId="7064C088" w:rsidR="009B50A7" w:rsidRPr="00540CC0" w:rsidRDefault="009B50A7" w:rsidP="009B50A7">
            <w:pPr>
              <w:snapToGrid w:val="0"/>
              <w:jc w:val="center"/>
              <w:rPr>
                <w:rFonts w:ascii="Open Sans" w:eastAsia="SimSun" w:hAnsi="Open Sans" w:cs="Open Sans"/>
                <w:bCs/>
                <w:color w:val="000000" w:themeColor="text1"/>
                <w:sz w:val="18"/>
                <w:szCs w:val="24"/>
                <w:lang w:val="en-US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1.660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29D1274" w14:textId="480FD740" w:rsidR="009B50A7" w:rsidRPr="00C22472" w:rsidRDefault="009B50A7" w:rsidP="009B50A7">
            <w:pPr>
              <w:snapToGrid w:val="0"/>
              <w:jc w:val="center"/>
              <w:rPr>
                <w:rFonts w:ascii="Open Sans" w:eastAsia="SimSun" w:hAnsi="Open Sans" w:cs="Open Sans"/>
                <w:bCs/>
                <w:color w:val="FF0000"/>
                <w:sz w:val="18"/>
                <w:szCs w:val="24"/>
                <w:lang w:val="en-US"/>
              </w:rPr>
            </w:pPr>
            <w:r w:rsidRPr="00C22472">
              <w:rPr>
                <w:rFonts w:ascii="Open Sans" w:hAnsi="Open Sans" w:cs="Open Sans"/>
                <w:color w:val="FF0000"/>
                <w:sz w:val="18"/>
                <w:szCs w:val="24"/>
              </w:rPr>
              <w:t>1.685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ED98C0F" w14:textId="77A0AF15" w:rsidR="009B50A7" w:rsidRPr="00540CC0" w:rsidRDefault="009B50A7" w:rsidP="009B50A7">
            <w:pPr>
              <w:snapToGrid w:val="0"/>
              <w:jc w:val="center"/>
              <w:rPr>
                <w:rFonts w:ascii="Open Sans" w:eastAsia="SimSun" w:hAnsi="Open Sans" w:cs="Open Sans"/>
                <w:bCs/>
                <w:color w:val="000000" w:themeColor="text1"/>
                <w:sz w:val="18"/>
                <w:szCs w:val="24"/>
                <w:lang w:val="en-US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18"/>
                <w:szCs w:val="24"/>
              </w:rPr>
              <w:t>1.340</w:t>
            </w:r>
          </w:p>
        </w:tc>
      </w:tr>
    </w:tbl>
    <w:p w14:paraId="52FF7D0F" w14:textId="77777777" w:rsidR="00BC6490" w:rsidRPr="00540CC0" w:rsidRDefault="00BC6490" w:rsidP="00BC6490">
      <w:pPr>
        <w:rPr>
          <w:rFonts w:ascii="Open Sans" w:hAnsi="Open Sans" w:cs="Open Sans"/>
          <w:b/>
          <w:color w:val="000000" w:themeColor="text1"/>
          <w:szCs w:val="24"/>
          <w:lang w:val="en-US"/>
        </w:rPr>
      </w:pPr>
    </w:p>
    <w:tbl>
      <w:tblPr>
        <w:tblW w:w="9181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2719"/>
        <w:gridCol w:w="717"/>
        <w:gridCol w:w="717"/>
        <w:gridCol w:w="715"/>
        <w:gridCol w:w="717"/>
        <w:gridCol w:w="717"/>
        <w:gridCol w:w="715"/>
        <w:gridCol w:w="717"/>
        <w:gridCol w:w="717"/>
        <w:gridCol w:w="715"/>
        <w:gridCol w:w="15"/>
      </w:tblGrid>
      <w:tr w:rsidR="00540CC0" w:rsidRPr="00540CC0" w14:paraId="16AF9CFB" w14:textId="77777777" w:rsidTr="00C22472"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E6D99D1" w14:textId="77777777" w:rsidR="00BC6490" w:rsidRPr="00540CC0" w:rsidRDefault="00BC6490" w:rsidP="00F31E61">
            <w:pPr>
              <w:rPr>
                <w:rFonts w:ascii="Open Sans" w:hAnsi="Open Sans" w:cs="Open Sans"/>
                <w:b/>
                <w:color w:val="000000" w:themeColor="text1"/>
                <w:szCs w:val="24"/>
                <w:u w:val="single"/>
              </w:rPr>
            </w:pPr>
            <w:r w:rsidRPr="00540CC0">
              <w:rPr>
                <w:rFonts w:ascii="Open Sans" w:hAnsi="Open Sans" w:cs="Open Sans"/>
                <w:b/>
                <w:color w:val="000000" w:themeColor="text1"/>
                <w:szCs w:val="24"/>
                <w:u w:val="single"/>
              </w:rPr>
              <w:t xml:space="preserve">Precios por persona en </w:t>
            </w: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  <w:u w:val="single"/>
              </w:rPr>
              <w:t xml:space="preserve">USD 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3300"/>
          </w:tcPr>
          <w:p w14:paraId="5F585F78" w14:textId="77777777" w:rsidR="00BC6490" w:rsidRPr="00C22472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</w:pPr>
            <w:r w:rsidRPr="00C22472"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  <w:t xml:space="preserve">Temporada </w:t>
            </w:r>
            <w:r w:rsidR="00BB11B9" w:rsidRPr="00C22472"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  <w:t>4</w:t>
            </w:r>
          </w:p>
          <w:p w14:paraId="3DB2B9F2" w14:textId="7F790AF5" w:rsidR="00540CC0" w:rsidRPr="00C22472" w:rsidRDefault="00540CC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</w:pPr>
            <w:r w:rsidRPr="00C22472">
              <w:rPr>
                <w:rFonts w:ascii="Open Sans" w:hAnsi="Open Sans" w:cs="Open Sans"/>
                <w:color w:val="FFFFFF" w:themeColor="background1"/>
                <w:szCs w:val="24"/>
              </w:rPr>
              <w:t xml:space="preserve">01-31/Oct   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3300"/>
          </w:tcPr>
          <w:p w14:paraId="2786EF23" w14:textId="77777777" w:rsidR="00BC6490" w:rsidRPr="00C22472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</w:pPr>
            <w:r w:rsidRPr="00C22472"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  <w:t xml:space="preserve">Temporada </w:t>
            </w:r>
            <w:r w:rsidR="00BB11B9" w:rsidRPr="00C22472"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  <w:t>5</w:t>
            </w:r>
          </w:p>
          <w:p w14:paraId="0C945CA6" w14:textId="7E90D585" w:rsidR="00540CC0" w:rsidRPr="00C22472" w:rsidRDefault="00540CC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</w:pPr>
            <w:r w:rsidRPr="00C22472">
              <w:rPr>
                <w:rFonts w:ascii="Open Sans" w:hAnsi="Open Sans" w:cs="Open Sans"/>
                <w:color w:val="FFFFFF" w:themeColor="background1"/>
                <w:szCs w:val="24"/>
              </w:rPr>
              <w:t xml:space="preserve">01/Nov-16/Dic + 06/Ene-28/Mar   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14:paraId="0B6EA9C4" w14:textId="77777777" w:rsidR="00BC6490" w:rsidRPr="00C22472" w:rsidRDefault="00BC6490" w:rsidP="00F31E61">
            <w:pPr>
              <w:snapToGrid w:val="0"/>
              <w:ind w:right="-25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</w:pPr>
            <w:r w:rsidRPr="00C22472"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  <w:t xml:space="preserve">Temporada </w:t>
            </w:r>
            <w:r w:rsidR="00BB11B9" w:rsidRPr="00C22472"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  <w:t>6</w:t>
            </w:r>
          </w:p>
          <w:p w14:paraId="32B2F6B7" w14:textId="2F736925" w:rsidR="00540CC0" w:rsidRPr="00C22472" w:rsidRDefault="00540CC0" w:rsidP="00F31E61">
            <w:pPr>
              <w:snapToGrid w:val="0"/>
              <w:ind w:right="-25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4"/>
                <w:lang w:eastAsia="ar-EG" w:bidi="ar-EG"/>
              </w:rPr>
            </w:pPr>
            <w:r w:rsidRPr="00C22472">
              <w:rPr>
                <w:rFonts w:ascii="Open Sans" w:hAnsi="Open Sans" w:cs="Open Sans"/>
                <w:color w:val="FFFFFF" w:themeColor="background1"/>
                <w:szCs w:val="24"/>
              </w:rPr>
              <w:t>01-10/Abr + 17/Dic-05/Ene + 29-31/</w:t>
            </w:r>
          </w:p>
        </w:tc>
      </w:tr>
      <w:tr w:rsidR="00540CC0" w:rsidRPr="00540CC0" w14:paraId="24435201" w14:textId="77777777" w:rsidTr="00F31E61">
        <w:trPr>
          <w:gridAfter w:val="1"/>
          <w:wAfter w:w="15" w:type="dxa"/>
        </w:trPr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25FC22" w14:textId="77777777" w:rsidR="00BC6490" w:rsidRPr="00540CC0" w:rsidRDefault="00BC6490" w:rsidP="00F31E61">
            <w:pPr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E4691F9" w14:textId="77777777" w:rsidR="00BC6490" w:rsidRPr="00540CC0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TPL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ACD56" w14:textId="77777777" w:rsidR="00BC6490" w:rsidRPr="00C22472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FF0000"/>
                <w:szCs w:val="24"/>
              </w:rPr>
            </w:pPr>
            <w:r w:rsidRPr="00C22472">
              <w:rPr>
                <w:rFonts w:ascii="Open Sans" w:hAnsi="Open Sans" w:cs="Open Sans"/>
                <w:b/>
                <w:bCs/>
                <w:color w:val="FF0000"/>
                <w:szCs w:val="24"/>
              </w:rPr>
              <w:t>DBL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84017C" w14:textId="77777777" w:rsidR="00BC6490" w:rsidRPr="00540CC0" w:rsidRDefault="00BC6490" w:rsidP="00F31E61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S.SGL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9B017" w14:textId="77777777" w:rsidR="00BC6490" w:rsidRPr="00540CC0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TPL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125251E" w14:textId="77777777" w:rsidR="00BC6490" w:rsidRPr="00C22472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FF0000"/>
                <w:szCs w:val="24"/>
              </w:rPr>
            </w:pPr>
            <w:r w:rsidRPr="00C22472">
              <w:rPr>
                <w:rFonts w:ascii="Open Sans" w:hAnsi="Open Sans" w:cs="Open Sans"/>
                <w:b/>
                <w:bCs/>
                <w:color w:val="FF0000"/>
                <w:szCs w:val="24"/>
              </w:rPr>
              <w:t>DBL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0DC3AA" w14:textId="77777777" w:rsidR="00BC6490" w:rsidRPr="00540CC0" w:rsidRDefault="00BC6490" w:rsidP="00F31E61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S.SGL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1853CF" w14:textId="77777777" w:rsidR="00BC6490" w:rsidRPr="00540CC0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TPL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53FA33" w14:textId="77777777" w:rsidR="00BC6490" w:rsidRPr="00C22472" w:rsidRDefault="00BC6490" w:rsidP="00F31E61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FF0000"/>
                <w:szCs w:val="24"/>
              </w:rPr>
            </w:pPr>
            <w:r w:rsidRPr="00C22472">
              <w:rPr>
                <w:rFonts w:ascii="Open Sans" w:hAnsi="Open Sans" w:cs="Open Sans"/>
                <w:b/>
                <w:bCs/>
                <w:color w:val="FF0000"/>
                <w:szCs w:val="24"/>
              </w:rPr>
              <w:t>DBL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0B253BE" w14:textId="77777777" w:rsidR="00BC6490" w:rsidRPr="00540CC0" w:rsidRDefault="00BC6490" w:rsidP="00F31E61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S.SGL</w:t>
            </w:r>
          </w:p>
        </w:tc>
      </w:tr>
      <w:tr w:rsidR="00540CC0" w:rsidRPr="00540CC0" w14:paraId="48DB3B78" w14:textId="77777777" w:rsidTr="00F31E61">
        <w:trPr>
          <w:gridAfter w:val="1"/>
          <w:wAfter w:w="15" w:type="dxa"/>
          <w:trHeight w:val="50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ADA9C2" w14:textId="77777777" w:rsidR="00BC6490" w:rsidRPr="00540CC0" w:rsidRDefault="00BC6490" w:rsidP="00F31E61">
            <w:pPr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OPCION “B” Plata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565690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1.215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3990C" w14:textId="77777777" w:rsidR="00BC6490" w:rsidRPr="00C22472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  <w:t>1.240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D5326D1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735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5085F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1.255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1F2CCF" w14:textId="77777777" w:rsidR="00BC6490" w:rsidRPr="00C22472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  <w:t>1.280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D06C442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770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A407A0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1.550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C52B1D" w14:textId="77777777" w:rsidR="00BC6490" w:rsidRPr="00C22472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  <w:t>1.575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913D4E6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940</w:t>
            </w:r>
          </w:p>
        </w:tc>
      </w:tr>
      <w:tr w:rsidR="00540CC0" w:rsidRPr="00540CC0" w14:paraId="28D0FC79" w14:textId="77777777" w:rsidTr="00F31E61">
        <w:trPr>
          <w:gridAfter w:val="1"/>
          <w:wAfter w:w="15" w:type="dxa"/>
          <w:trHeight w:val="50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D85421D" w14:textId="77777777" w:rsidR="00BC6490" w:rsidRPr="00540CC0" w:rsidRDefault="00BC6490" w:rsidP="00F31E61">
            <w:pPr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OPCION “C” Oro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460C02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1.310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7686A" w14:textId="77777777" w:rsidR="00BC6490" w:rsidRPr="00C22472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  <w:t>1.330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7D937C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800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FC1E1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1.340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0DB9AA" w14:textId="77777777" w:rsidR="00BC6490" w:rsidRPr="00C22472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  <w:t>1.360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F98A24B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815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971B0B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1.710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F56251" w14:textId="77777777" w:rsidR="00BC6490" w:rsidRPr="00C22472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  <w:t>1.730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8C997CA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1.035</w:t>
            </w:r>
          </w:p>
        </w:tc>
      </w:tr>
      <w:tr w:rsidR="00540CC0" w:rsidRPr="00540CC0" w14:paraId="049675DB" w14:textId="77777777" w:rsidTr="00F31E61">
        <w:trPr>
          <w:gridAfter w:val="1"/>
          <w:wAfter w:w="15" w:type="dxa"/>
          <w:trHeight w:val="50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726A7F" w14:textId="77777777" w:rsidR="00BC6490" w:rsidRPr="00540CC0" w:rsidRDefault="00BC6490" w:rsidP="00F31E61">
            <w:pPr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OPCION “D” Oro Plus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6C8159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1.390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B0CDF" w14:textId="77777777" w:rsidR="00BC6490" w:rsidRPr="00C22472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  <w:t>1.415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19A32D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845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5B8DC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1.405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EE19CA6" w14:textId="77777777" w:rsidR="00BC6490" w:rsidRPr="00C22472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  <w:t>1.430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436625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850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B26B1C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1.810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C410EC" w14:textId="77777777" w:rsidR="00BC6490" w:rsidRPr="00C22472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  <w:t>1.830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BCA2266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1.095</w:t>
            </w:r>
          </w:p>
        </w:tc>
      </w:tr>
      <w:tr w:rsidR="00540CC0" w:rsidRPr="00540CC0" w14:paraId="63A50AC8" w14:textId="77777777" w:rsidTr="00F31E61">
        <w:trPr>
          <w:gridAfter w:val="1"/>
          <w:wAfter w:w="15" w:type="dxa"/>
          <w:trHeight w:val="50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33FB06" w14:textId="77777777" w:rsidR="00BC6490" w:rsidRPr="00540CC0" w:rsidRDefault="00BC6490" w:rsidP="00F31E61">
            <w:pPr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OPCION “E” Platino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31CBF4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2.065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A2103" w14:textId="77777777" w:rsidR="00BC6490" w:rsidRPr="00C22472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  <w:t>2.090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38153F9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1.660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F2FE2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2.120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15C9BF7" w14:textId="77777777" w:rsidR="00BC6490" w:rsidRPr="00C22472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  <w:t>2.140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D80250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1.705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DD77A8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2.285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440B2D" w14:textId="77777777" w:rsidR="00BC6490" w:rsidRPr="00C22472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</w:pPr>
            <w:r w:rsidRPr="00C22472">
              <w:rPr>
                <w:rFonts w:ascii="Open Sans" w:hAnsi="Open Sans" w:cs="Open Sans"/>
                <w:bCs/>
                <w:color w:val="FF0000"/>
                <w:sz w:val="18"/>
                <w:szCs w:val="24"/>
              </w:rPr>
              <w:t>2.310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56D7818" w14:textId="77777777" w:rsidR="00BC6490" w:rsidRPr="00540CC0" w:rsidRDefault="00990DD6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 w:val="18"/>
                <w:szCs w:val="24"/>
              </w:rPr>
              <w:t>1.835</w:t>
            </w:r>
          </w:p>
        </w:tc>
      </w:tr>
      <w:tr w:rsidR="00540CC0" w:rsidRPr="00540CC0" w14:paraId="2A681901" w14:textId="77777777" w:rsidTr="00F31E61">
        <w:trPr>
          <w:gridAfter w:val="1"/>
          <w:wAfter w:w="15" w:type="dxa"/>
          <w:trHeight w:val="50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9B813C" w14:textId="77777777" w:rsidR="00BC6490" w:rsidRPr="00540CC0" w:rsidRDefault="00BC6490" w:rsidP="00F31E61">
            <w:pPr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Cs w:val="24"/>
              </w:rPr>
              <w:t>Tkt avión Cai/Asw-Lxr/Cai NETO</w:t>
            </w:r>
          </w:p>
        </w:tc>
        <w:tc>
          <w:tcPr>
            <w:tcW w:w="644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B9A7D2" w14:textId="77777777" w:rsidR="00BC6490" w:rsidRPr="00540CC0" w:rsidRDefault="00BC6490" w:rsidP="00F31E61">
            <w:pPr>
              <w:snapToGrid w:val="0"/>
              <w:jc w:val="center"/>
              <w:rPr>
                <w:rFonts w:ascii="Open Sans" w:hAnsi="Open Sans" w:cs="Open Sans"/>
                <w:bCs/>
                <w:color w:val="000000" w:themeColor="text1"/>
                <w:szCs w:val="24"/>
              </w:rPr>
            </w:pPr>
            <w:r w:rsidRPr="00540CC0">
              <w:rPr>
                <w:rFonts w:ascii="Open Sans" w:hAnsi="Open Sans" w:cs="Open Sans"/>
                <w:bCs/>
                <w:color w:val="000000" w:themeColor="text1"/>
                <w:szCs w:val="24"/>
              </w:rPr>
              <w:t>3</w:t>
            </w:r>
            <w:r w:rsidR="00990DD6" w:rsidRPr="00540CC0">
              <w:rPr>
                <w:rFonts w:ascii="Open Sans" w:hAnsi="Open Sans" w:cs="Open Sans"/>
                <w:bCs/>
                <w:color w:val="000000" w:themeColor="text1"/>
                <w:szCs w:val="24"/>
              </w:rPr>
              <w:t>20</w:t>
            </w:r>
          </w:p>
        </w:tc>
      </w:tr>
      <w:bookmarkEnd w:id="3"/>
    </w:tbl>
    <w:p w14:paraId="264C881D" w14:textId="77777777" w:rsidR="00AB08E0" w:rsidRPr="00540CC0" w:rsidRDefault="00AB08E0">
      <w:pPr>
        <w:rPr>
          <w:rFonts w:ascii="Open Sans" w:hAnsi="Open Sans" w:cs="Open Sans"/>
          <w:b/>
          <w:color w:val="000000" w:themeColor="text1"/>
          <w:szCs w:val="24"/>
        </w:rPr>
      </w:pPr>
    </w:p>
    <w:p w14:paraId="610E80BF" w14:textId="77777777" w:rsidR="00BC6490" w:rsidRPr="00540CC0" w:rsidRDefault="00BC6490">
      <w:pPr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14:paraId="4B7F4F37" w14:textId="5F0C4E29" w:rsidR="00C22472" w:rsidRDefault="00C22472" w:rsidP="00C22472">
      <w:pPr>
        <w:rPr>
          <w:rFonts w:ascii="Viga" w:hAnsi="Viga" w:cs="Open Sans"/>
          <w:bCs/>
          <w:color w:val="FF0000"/>
          <w:sz w:val="28"/>
          <w:szCs w:val="24"/>
        </w:rPr>
      </w:pPr>
      <w:r>
        <w:rPr>
          <w:rFonts w:ascii="Viga" w:hAnsi="Viga" w:cs="Open Sans"/>
          <w:bCs/>
          <w:color w:val="FF0000"/>
          <w:sz w:val="28"/>
          <w:szCs w:val="24"/>
        </w:rPr>
        <w:t>PRECIO INCLUYE:</w:t>
      </w:r>
    </w:p>
    <w:p w14:paraId="761F6B0F" w14:textId="77777777" w:rsidR="00C22472" w:rsidRDefault="00C22472" w:rsidP="00C22472">
      <w:pPr>
        <w:rPr>
          <w:rFonts w:ascii="Viga" w:hAnsi="Viga" w:cs="Open Sans"/>
          <w:bCs/>
          <w:color w:val="FF0000"/>
          <w:sz w:val="28"/>
          <w:szCs w:val="24"/>
        </w:rPr>
      </w:pPr>
    </w:p>
    <w:p w14:paraId="0DD32BA5" w14:textId="69742FB1" w:rsidR="00A24B4E" w:rsidRPr="00C22472" w:rsidRDefault="00A24B4E" w:rsidP="00C22472">
      <w:pPr>
        <w:pStyle w:val="Prrafodelista"/>
        <w:numPr>
          <w:ilvl w:val="0"/>
          <w:numId w:val="9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C22472">
        <w:rPr>
          <w:rFonts w:ascii="Open Sans" w:hAnsi="Open Sans" w:cs="Open Sans"/>
          <w:color w:val="000000" w:themeColor="text1"/>
          <w:sz w:val="24"/>
          <w:szCs w:val="24"/>
        </w:rPr>
        <w:t>Todos los traslados.</w:t>
      </w:r>
    </w:p>
    <w:p w14:paraId="793E1A20" w14:textId="5E294E18" w:rsidR="00A24B4E" w:rsidRPr="00C22472" w:rsidRDefault="00A24B4E" w:rsidP="00C22472">
      <w:pPr>
        <w:pStyle w:val="Prrafodelista"/>
        <w:numPr>
          <w:ilvl w:val="0"/>
          <w:numId w:val="9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C22472">
        <w:rPr>
          <w:rFonts w:ascii="Open Sans" w:hAnsi="Open Sans" w:cs="Open Sans"/>
          <w:color w:val="000000" w:themeColor="text1"/>
          <w:sz w:val="24"/>
          <w:szCs w:val="24"/>
        </w:rPr>
        <w:t>Completa visita de la ciudad de El Cairo incluyendo el Museo</w:t>
      </w:r>
      <w:r w:rsidR="00055A00" w:rsidRPr="00C22472">
        <w:rPr>
          <w:rFonts w:ascii="Open Sans" w:hAnsi="Open Sans" w:cs="Open Sans"/>
          <w:color w:val="000000" w:themeColor="text1"/>
          <w:sz w:val="24"/>
          <w:szCs w:val="24"/>
        </w:rPr>
        <w:t>, la Ciudadela</w:t>
      </w:r>
      <w:r w:rsidRPr="00C22472">
        <w:rPr>
          <w:rFonts w:ascii="Open Sans" w:hAnsi="Open Sans" w:cs="Open Sans"/>
          <w:color w:val="000000" w:themeColor="text1"/>
          <w:sz w:val="24"/>
          <w:szCs w:val="24"/>
        </w:rPr>
        <w:t xml:space="preserve"> y las Pirámides.</w:t>
      </w:r>
    </w:p>
    <w:p w14:paraId="5E7D3EE0" w14:textId="42097A63" w:rsidR="00D156DB" w:rsidRPr="00C22472" w:rsidRDefault="00D156DB" w:rsidP="00C22472">
      <w:pPr>
        <w:pStyle w:val="Prrafodelista"/>
        <w:numPr>
          <w:ilvl w:val="0"/>
          <w:numId w:val="9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C22472">
        <w:rPr>
          <w:rFonts w:ascii="Open Sans" w:hAnsi="Open Sans" w:cs="Open Sans"/>
          <w:color w:val="000000" w:themeColor="text1"/>
          <w:sz w:val="24"/>
          <w:szCs w:val="24"/>
        </w:rPr>
        <w:t>Guía local de habla hispana</w:t>
      </w:r>
    </w:p>
    <w:p w14:paraId="05E1FDF5" w14:textId="10894B71" w:rsidR="00A24B4E" w:rsidRPr="00C22472" w:rsidRDefault="00A24B4E" w:rsidP="00C22472">
      <w:pPr>
        <w:pStyle w:val="Prrafodelista"/>
        <w:numPr>
          <w:ilvl w:val="0"/>
          <w:numId w:val="9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C22472">
        <w:rPr>
          <w:rFonts w:ascii="Open Sans" w:hAnsi="Open Sans" w:cs="Open Sans"/>
          <w:color w:val="000000" w:themeColor="text1"/>
          <w:sz w:val="24"/>
          <w:szCs w:val="24"/>
        </w:rPr>
        <w:t xml:space="preserve">3 noches en alojamiento y desayuno </w:t>
      </w:r>
      <w:r w:rsidR="00056957" w:rsidRPr="00C22472">
        <w:rPr>
          <w:rFonts w:ascii="Open Sans" w:hAnsi="Open Sans" w:cs="Open Sans"/>
          <w:color w:val="000000" w:themeColor="text1"/>
          <w:sz w:val="24"/>
          <w:szCs w:val="24"/>
        </w:rPr>
        <w:t>b</w:t>
      </w:r>
      <w:r w:rsidRPr="00C22472">
        <w:rPr>
          <w:rFonts w:ascii="Open Sans" w:hAnsi="Open Sans" w:cs="Open Sans"/>
          <w:color w:val="000000" w:themeColor="text1"/>
          <w:sz w:val="24"/>
          <w:szCs w:val="24"/>
        </w:rPr>
        <w:t>uffet en El Cairo</w:t>
      </w:r>
    </w:p>
    <w:p w14:paraId="49D846AB" w14:textId="3263FCEA" w:rsidR="00A24B4E" w:rsidRPr="00C22472" w:rsidRDefault="00A24B4E" w:rsidP="00C22472">
      <w:pPr>
        <w:pStyle w:val="Prrafodelista"/>
        <w:numPr>
          <w:ilvl w:val="0"/>
          <w:numId w:val="9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C22472">
        <w:rPr>
          <w:rFonts w:ascii="Open Sans" w:hAnsi="Open Sans" w:cs="Open Sans"/>
          <w:color w:val="000000" w:themeColor="text1"/>
          <w:sz w:val="24"/>
          <w:szCs w:val="24"/>
        </w:rPr>
        <w:t>Crucero por</w:t>
      </w:r>
      <w:r w:rsidR="00056957" w:rsidRPr="00C22472">
        <w:rPr>
          <w:rFonts w:ascii="Open Sans" w:hAnsi="Open Sans" w:cs="Open Sans"/>
          <w:color w:val="000000" w:themeColor="text1"/>
          <w:sz w:val="24"/>
          <w:szCs w:val="24"/>
        </w:rPr>
        <w:t xml:space="preserve"> el Nilo de 5 días/4 noches en p</w:t>
      </w:r>
      <w:r w:rsidRPr="00C22472">
        <w:rPr>
          <w:rFonts w:ascii="Open Sans" w:hAnsi="Open Sans" w:cs="Open Sans"/>
          <w:color w:val="000000" w:themeColor="text1"/>
          <w:sz w:val="24"/>
          <w:szCs w:val="24"/>
        </w:rPr>
        <w:t xml:space="preserve">ensión </w:t>
      </w:r>
      <w:r w:rsidR="00056957" w:rsidRPr="00C22472">
        <w:rPr>
          <w:rFonts w:ascii="Open Sans" w:hAnsi="Open Sans" w:cs="Open Sans"/>
          <w:color w:val="000000" w:themeColor="text1"/>
          <w:sz w:val="24"/>
          <w:szCs w:val="24"/>
        </w:rPr>
        <w:t>c</w:t>
      </w:r>
      <w:r w:rsidRPr="00C22472">
        <w:rPr>
          <w:rFonts w:ascii="Open Sans" w:hAnsi="Open Sans" w:cs="Open Sans"/>
          <w:color w:val="000000" w:themeColor="text1"/>
          <w:sz w:val="24"/>
          <w:szCs w:val="24"/>
        </w:rPr>
        <w:t>ompleta.</w:t>
      </w:r>
    </w:p>
    <w:p w14:paraId="091BDD79" w14:textId="3C848DC5" w:rsidR="00D156DB" w:rsidRPr="00C22472" w:rsidRDefault="00D156DB" w:rsidP="00C22472">
      <w:pPr>
        <w:pStyle w:val="Prrafodelista"/>
        <w:numPr>
          <w:ilvl w:val="0"/>
          <w:numId w:val="9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C22472">
        <w:rPr>
          <w:rFonts w:ascii="Open Sans" w:hAnsi="Open Sans" w:cs="Open Sans"/>
          <w:color w:val="000000" w:themeColor="text1"/>
          <w:sz w:val="24"/>
          <w:szCs w:val="24"/>
        </w:rPr>
        <w:t>1 noche en Abu Simbel en Media Pensión</w:t>
      </w:r>
    </w:p>
    <w:p w14:paraId="0D0C2C26" w14:textId="65D4E260" w:rsidR="00A24B4E" w:rsidRPr="00C22472" w:rsidRDefault="00A24B4E" w:rsidP="00C22472">
      <w:pPr>
        <w:pStyle w:val="Prrafodelista"/>
        <w:numPr>
          <w:ilvl w:val="0"/>
          <w:numId w:val="9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C22472">
        <w:rPr>
          <w:rFonts w:ascii="Open Sans" w:hAnsi="Open Sans" w:cs="Open Sans"/>
          <w:color w:val="000000" w:themeColor="text1"/>
          <w:sz w:val="24"/>
          <w:szCs w:val="24"/>
        </w:rPr>
        <w:t>Visitas en Luxor, Esna, Edfu, Komombo y Aswan como las descritas en el itinerario.</w:t>
      </w:r>
    </w:p>
    <w:p w14:paraId="27066255" w14:textId="556F18E9" w:rsidR="00D156DB" w:rsidRPr="00C22472" w:rsidRDefault="00C07CA3" w:rsidP="00C22472">
      <w:pPr>
        <w:pStyle w:val="Prrafodelista"/>
        <w:numPr>
          <w:ilvl w:val="0"/>
          <w:numId w:val="9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C22472">
        <w:rPr>
          <w:rFonts w:ascii="Open Sans" w:hAnsi="Open Sans" w:cs="Open Sans"/>
          <w:color w:val="000000" w:themeColor="text1"/>
          <w:sz w:val="24"/>
          <w:szCs w:val="24"/>
        </w:rPr>
        <w:lastRenderedPageBreak/>
        <w:t>Visita de los Templos de Abu Simbel en autobús.</w:t>
      </w:r>
    </w:p>
    <w:p w14:paraId="3AF71705" w14:textId="66620F7B" w:rsidR="00D156DB" w:rsidRPr="00C22472" w:rsidRDefault="00D156DB" w:rsidP="00C22472">
      <w:pPr>
        <w:pStyle w:val="Prrafodelista"/>
        <w:numPr>
          <w:ilvl w:val="0"/>
          <w:numId w:val="9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C22472">
        <w:rPr>
          <w:rFonts w:ascii="Open Sans" w:hAnsi="Open Sans" w:cs="Open Sans"/>
          <w:color w:val="000000" w:themeColor="text1"/>
          <w:sz w:val="24"/>
          <w:szCs w:val="24"/>
        </w:rPr>
        <w:t>Espectáculo de luz y sonido en Abu Simbel.</w:t>
      </w:r>
    </w:p>
    <w:p w14:paraId="343AE0E0" w14:textId="51E46EB3" w:rsidR="00D156DB" w:rsidRPr="00C22472" w:rsidRDefault="00D156DB" w:rsidP="00C22472">
      <w:pPr>
        <w:pStyle w:val="Prrafodelista"/>
        <w:numPr>
          <w:ilvl w:val="0"/>
          <w:numId w:val="9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C22472">
        <w:rPr>
          <w:rFonts w:ascii="Open Sans" w:hAnsi="Open Sans" w:cs="Open Sans"/>
          <w:color w:val="000000" w:themeColor="text1"/>
          <w:sz w:val="24"/>
          <w:szCs w:val="24"/>
        </w:rPr>
        <w:t>Traslado terrestre Aswan-Abu Simbel-Aswan</w:t>
      </w:r>
    </w:p>
    <w:p w14:paraId="51D1C4D8" w14:textId="520D6D73" w:rsidR="00913243" w:rsidRPr="00C22472" w:rsidRDefault="00913243" w:rsidP="00C22472">
      <w:pPr>
        <w:pStyle w:val="Prrafodelista"/>
        <w:numPr>
          <w:ilvl w:val="0"/>
          <w:numId w:val="9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C22472">
        <w:rPr>
          <w:rFonts w:ascii="Open Sans" w:hAnsi="Open Sans" w:cs="Open Sans"/>
          <w:color w:val="000000" w:themeColor="text1"/>
          <w:sz w:val="24"/>
          <w:szCs w:val="24"/>
        </w:rPr>
        <w:t>Seguro de Viaje.</w:t>
      </w:r>
    </w:p>
    <w:p w14:paraId="777979A4" w14:textId="77777777" w:rsidR="00913243" w:rsidRPr="00540CC0" w:rsidRDefault="00913243" w:rsidP="00913243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14:paraId="680E51AD" w14:textId="086049CB" w:rsidR="00C22472" w:rsidRDefault="00C22472" w:rsidP="00C22472">
      <w:pPr>
        <w:rPr>
          <w:rFonts w:ascii="Viga" w:hAnsi="Viga" w:cs="Open Sans"/>
          <w:bCs/>
          <w:color w:val="FF0000"/>
          <w:sz w:val="28"/>
          <w:szCs w:val="24"/>
        </w:rPr>
      </w:pPr>
      <w:r>
        <w:rPr>
          <w:rFonts w:ascii="Viga" w:hAnsi="Viga" w:cs="Open Sans"/>
          <w:bCs/>
          <w:color w:val="FF0000"/>
          <w:sz w:val="28"/>
          <w:szCs w:val="24"/>
        </w:rPr>
        <w:t xml:space="preserve">PRECIO </w:t>
      </w:r>
      <w:r>
        <w:rPr>
          <w:rFonts w:ascii="Viga" w:hAnsi="Viga" w:cs="Open Sans"/>
          <w:bCs/>
          <w:color w:val="FF0000"/>
          <w:sz w:val="28"/>
          <w:szCs w:val="24"/>
        </w:rPr>
        <w:t xml:space="preserve">NO </w:t>
      </w:r>
      <w:r>
        <w:rPr>
          <w:rFonts w:ascii="Viga" w:hAnsi="Viga" w:cs="Open Sans"/>
          <w:bCs/>
          <w:color w:val="FF0000"/>
          <w:sz w:val="28"/>
          <w:szCs w:val="24"/>
        </w:rPr>
        <w:t>INCLUYE:</w:t>
      </w:r>
    </w:p>
    <w:p w14:paraId="523A4861" w14:textId="77777777" w:rsidR="00C22472" w:rsidRDefault="00C22472" w:rsidP="00C22472">
      <w:pPr>
        <w:rPr>
          <w:rFonts w:ascii="Viga" w:hAnsi="Viga" w:cs="Open Sans"/>
          <w:bCs/>
          <w:color w:val="FF0000"/>
          <w:sz w:val="28"/>
          <w:szCs w:val="24"/>
        </w:rPr>
      </w:pPr>
    </w:p>
    <w:p w14:paraId="50078A70" w14:textId="03D83F59" w:rsidR="00913243" w:rsidRPr="00C22472" w:rsidRDefault="00913243" w:rsidP="00C22472">
      <w:pPr>
        <w:pStyle w:val="Prrafodelista"/>
        <w:numPr>
          <w:ilvl w:val="0"/>
          <w:numId w:val="12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C22472">
        <w:rPr>
          <w:rFonts w:ascii="Open Sans" w:hAnsi="Open Sans" w:cs="Open Sans"/>
          <w:color w:val="000000" w:themeColor="text1"/>
          <w:sz w:val="24"/>
          <w:szCs w:val="24"/>
        </w:rPr>
        <w:t>Propinas.</w:t>
      </w:r>
    </w:p>
    <w:p w14:paraId="4C56D53C" w14:textId="5E043BE9" w:rsidR="00913243" w:rsidRPr="00C22472" w:rsidRDefault="00913243" w:rsidP="00C22472">
      <w:pPr>
        <w:pStyle w:val="Prrafodelista"/>
        <w:numPr>
          <w:ilvl w:val="0"/>
          <w:numId w:val="12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C22472">
        <w:rPr>
          <w:rFonts w:ascii="Open Sans" w:hAnsi="Open Sans" w:cs="Open Sans"/>
          <w:color w:val="000000" w:themeColor="text1"/>
          <w:sz w:val="24"/>
          <w:szCs w:val="24"/>
        </w:rPr>
        <w:t>Bebidas.</w:t>
      </w:r>
    </w:p>
    <w:p w14:paraId="3A3F43E0" w14:textId="44BF2223" w:rsidR="00D156DB" w:rsidRPr="00C22472" w:rsidRDefault="00D156DB" w:rsidP="00C22472">
      <w:pPr>
        <w:pStyle w:val="Prrafodelista"/>
        <w:numPr>
          <w:ilvl w:val="0"/>
          <w:numId w:val="12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C22472">
        <w:rPr>
          <w:rFonts w:ascii="Open Sans" w:hAnsi="Open Sans" w:cs="Open Sans"/>
          <w:color w:val="000000" w:themeColor="text1"/>
          <w:sz w:val="24"/>
          <w:szCs w:val="24"/>
        </w:rPr>
        <w:t>Visados</w:t>
      </w:r>
      <w:r w:rsidR="00B21CD8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14:paraId="281BC37D" w14:textId="44A9F063" w:rsidR="00AB08E0" w:rsidRPr="00C22472" w:rsidRDefault="00AB08E0" w:rsidP="00C22472">
      <w:pPr>
        <w:pStyle w:val="Prrafodelista"/>
        <w:numPr>
          <w:ilvl w:val="0"/>
          <w:numId w:val="12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C22472">
        <w:rPr>
          <w:rFonts w:ascii="Open Sans" w:hAnsi="Open Sans" w:cs="Open Sans"/>
          <w:color w:val="000000" w:themeColor="text1"/>
          <w:sz w:val="24"/>
          <w:szCs w:val="24"/>
        </w:rPr>
        <w:t>Vuelos internos (Se ofrece por separado. Precio a reconfirmar en el momento de la reserva)</w:t>
      </w:r>
    </w:p>
    <w:p w14:paraId="4C276774" w14:textId="77777777" w:rsidR="00913243" w:rsidRPr="00540CC0" w:rsidRDefault="00913243" w:rsidP="00913243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14:paraId="1EB8AD33" w14:textId="77777777" w:rsidR="009F3478" w:rsidRPr="00540CC0" w:rsidRDefault="009F3478" w:rsidP="00913243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14:paraId="2DD9521F" w14:textId="3AEB5FA6" w:rsidR="002155B3" w:rsidRPr="00C22472" w:rsidRDefault="00C22472" w:rsidP="002155B3">
      <w:pPr>
        <w:rPr>
          <w:rFonts w:ascii="Viga" w:hAnsi="Viga" w:cs="Open Sans"/>
          <w:bCs/>
          <w:color w:val="FF0000"/>
          <w:sz w:val="24"/>
          <w:szCs w:val="24"/>
          <w:lang w:val="pt-BR"/>
        </w:rPr>
      </w:pPr>
      <w:r w:rsidRPr="00C22472">
        <w:rPr>
          <w:rFonts w:ascii="Viga" w:hAnsi="Viga" w:cs="Open Sans"/>
          <w:bCs/>
          <w:color w:val="FF0000"/>
          <w:sz w:val="24"/>
          <w:szCs w:val="24"/>
          <w:lang w:val="pt-BR"/>
        </w:rPr>
        <w:t>HOTELES / BARCOS PREVISTOS (O SIMILARES)</w:t>
      </w:r>
    </w:p>
    <w:p w14:paraId="2D913348" w14:textId="77777777" w:rsidR="00C22472" w:rsidRPr="00540CC0" w:rsidRDefault="00C22472" w:rsidP="002155B3">
      <w:pPr>
        <w:rPr>
          <w:rFonts w:ascii="Open Sans" w:hAnsi="Open Sans" w:cs="Open Sans"/>
          <w:b/>
          <w:bCs/>
          <w:color w:val="000000" w:themeColor="text1"/>
          <w:sz w:val="24"/>
          <w:szCs w:val="24"/>
          <w:u w:val="single"/>
          <w:lang w:val="pt-BR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9"/>
        <w:gridCol w:w="2669"/>
        <w:gridCol w:w="3544"/>
        <w:gridCol w:w="2126"/>
      </w:tblGrid>
      <w:tr w:rsidR="00540CC0" w:rsidRPr="00540CC0" w14:paraId="5FA89393" w14:textId="77777777" w:rsidTr="00C22472"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04BE1" w14:textId="7C5672F0" w:rsidR="00D156DB" w:rsidRPr="00540CC0" w:rsidRDefault="00B21CD8" w:rsidP="00B21CD8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>CAT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B9755" w14:textId="77777777" w:rsidR="00D156DB" w:rsidRPr="00540CC0" w:rsidRDefault="00D156DB" w:rsidP="00D156DB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>El Cairo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9723F" w14:textId="77777777" w:rsidR="00D156DB" w:rsidRPr="00540CC0" w:rsidRDefault="00D156DB" w:rsidP="00D156DB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>Crucero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0909D" w14:textId="77777777" w:rsidR="00D156DB" w:rsidRPr="00540CC0" w:rsidRDefault="008D697C" w:rsidP="00D156DB">
            <w:pPr>
              <w:snapToGri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>Abu Simbel</w:t>
            </w:r>
          </w:p>
        </w:tc>
      </w:tr>
      <w:tr w:rsidR="00540CC0" w:rsidRPr="00540CC0" w14:paraId="527C03F6" w14:textId="77777777" w:rsidTr="00C22472">
        <w:tc>
          <w:tcPr>
            <w:tcW w:w="20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32659D" w14:textId="77777777" w:rsidR="00990DD6" w:rsidRPr="00540CC0" w:rsidRDefault="00990DD6" w:rsidP="00D156DB">
            <w:pPr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 xml:space="preserve"> “B” Plata</w:t>
            </w:r>
          </w:p>
        </w:tc>
        <w:tc>
          <w:tcPr>
            <w:tcW w:w="26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71117F" w14:textId="77777777" w:rsidR="00990DD6" w:rsidRPr="00540CC0" w:rsidRDefault="00990DD6" w:rsidP="00D156DB">
            <w:pPr>
              <w:snapToGrid w:val="0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en-US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24"/>
                <w:szCs w:val="24"/>
                <w:lang w:val="en-US"/>
              </w:rPr>
              <w:t>Pyramids Park / Barceló Pyramids 4*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930B2" w14:textId="77777777" w:rsidR="00990DD6" w:rsidRPr="00540CC0" w:rsidRDefault="00990DD6" w:rsidP="00990DD6">
            <w:pPr>
              <w:suppressAutoHyphens w:val="0"/>
              <w:snapToGrid w:val="0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en-US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24"/>
                <w:szCs w:val="24"/>
                <w:lang w:val="en-US"/>
              </w:rPr>
              <w:t>Emilio / Pioneer II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48DE44D" w14:textId="77777777" w:rsidR="00990DD6" w:rsidRPr="00540CC0" w:rsidRDefault="00990DD6" w:rsidP="00990DD6">
            <w:pPr>
              <w:suppressAutoHyphens w:val="0"/>
              <w:snapToGrid w:val="0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Seti ABS</w:t>
            </w:r>
            <w:r w:rsidR="00596D16" w:rsidRPr="00540CC0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5*</w:t>
            </w:r>
          </w:p>
        </w:tc>
      </w:tr>
      <w:tr w:rsidR="00540CC0" w:rsidRPr="00540CC0" w14:paraId="6C94CF12" w14:textId="77777777" w:rsidTr="00C22472">
        <w:tc>
          <w:tcPr>
            <w:tcW w:w="20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B0D1B9" w14:textId="77777777" w:rsidR="00990DD6" w:rsidRPr="00540CC0" w:rsidRDefault="00990DD6" w:rsidP="00D156DB">
            <w:pPr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>“C” Oro</w:t>
            </w:r>
          </w:p>
        </w:tc>
        <w:tc>
          <w:tcPr>
            <w:tcW w:w="26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6AB2D8" w14:textId="77777777" w:rsidR="00990DD6" w:rsidRPr="00540CC0" w:rsidRDefault="00990DD6" w:rsidP="00D156DB">
            <w:pPr>
              <w:snapToGrid w:val="0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en-US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Ramses Hilton / Meridien Pyramids 5*</w:t>
            </w:r>
          </w:p>
        </w:tc>
        <w:tc>
          <w:tcPr>
            <w:tcW w:w="35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45C066C" w14:textId="77777777" w:rsidR="00990DD6" w:rsidRPr="00540CC0" w:rsidRDefault="00990DD6" w:rsidP="00D156DB">
            <w:pPr>
              <w:snapToGrid w:val="0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en-US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24"/>
                <w:szCs w:val="24"/>
                <w:lang w:val="en-US"/>
              </w:rPr>
              <w:t xml:space="preserve"> Crown Jewel / Sarah 5*L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6F441C" w14:textId="77777777" w:rsidR="00990DD6" w:rsidRPr="00540CC0" w:rsidRDefault="00990DD6" w:rsidP="00D156DB">
            <w:pPr>
              <w:snapToGrid w:val="0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40CC0" w:rsidRPr="00540CC0" w14:paraId="40B4C42E" w14:textId="77777777" w:rsidTr="00C22472">
        <w:tc>
          <w:tcPr>
            <w:tcW w:w="20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D8CAC5" w14:textId="77777777" w:rsidR="00990DD6" w:rsidRPr="00540CC0" w:rsidRDefault="00990DD6" w:rsidP="00D156DB">
            <w:pPr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>“D” Oro Plus</w:t>
            </w:r>
          </w:p>
        </w:tc>
        <w:tc>
          <w:tcPr>
            <w:tcW w:w="26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EE7AA54" w14:textId="77777777" w:rsidR="00990DD6" w:rsidRPr="00540CC0" w:rsidRDefault="00990DD6" w:rsidP="00D156DB">
            <w:pPr>
              <w:snapToGrid w:val="0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fr-FR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24"/>
                <w:szCs w:val="24"/>
                <w:lang w:val="fr-FR"/>
              </w:rPr>
              <w:t>Conrad Cairo 5* SUP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E2C4A" w14:textId="77777777" w:rsidR="00990DD6" w:rsidRPr="00540CC0" w:rsidRDefault="00990DD6" w:rsidP="00D156DB">
            <w:pPr>
              <w:suppressAutoHyphens w:val="0"/>
              <w:snapToGrid w:val="0"/>
              <w:rPr>
                <w:rFonts w:ascii="Open Sans" w:hAnsi="Open Sans" w:cs="Open Sans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75C936" w14:textId="77777777" w:rsidR="00990DD6" w:rsidRPr="00540CC0" w:rsidRDefault="00990DD6" w:rsidP="00D156DB">
            <w:pPr>
              <w:suppressAutoHyphens w:val="0"/>
              <w:snapToGrid w:val="0"/>
              <w:rPr>
                <w:rFonts w:ascii="Open Sans" w:hAnsi="Open Sans" w:cs="Open Sans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540CC0" w:rsidRPr="00540CC0" w14:paraId="7AEB8107" w14:textId="77777777" w:rsidTr="00C22472">
        <w:tc>
          <w:tcPr>
            <w:tcW w:w="20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D6EEF3" w14:textId="77777777" w:rsidR="00990DD6" w:rsidRPr="00540CC0" w:rsidRDefault="00990DD6" w:rsidP="00D156DB">
            <w:pPr>
              <w:snapToGrid w:val="0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40CC0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>“E” Platino</w:t>
            </w:r>
          </w:p>
        </w:tc>
        <w:tc>
          <w:tcPr>
            <w:tcW w:w="26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99E31A" w14:textId="77777777" w:rsidR="00990DD6" w:rsidRPr="00540CC0" w:rsidRDefault="00990DD6" w:rsidP="00D156DB">
            <w:pPr>
              <w:snapToGrid w:val="0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fr-FR"/>
              </w:rPr>
            </w:pPr>
            <w:bookmarkStart w:id="4" w:name="_Hlk26862080"/>
            <w:r w:rsidRPr="00540CC0">
              <w:rPr>
                <w:rFonts w:ascii="Open Sans" w:hAnsi="Open Sans" w:cs="Open Sans"/>
                <w:color w:val="000000" w:themeColor="text1"/>
                <w:sz w:val="24"/>
                <w:szCs w:val="24"/>
                <w:lang w:val="fr-FR"/>
              </w:rPr>
              <w:t>Four Seasons 5* LUX</w:t>
            </w:r>
            <w:bookmarkEnd w:id="4"/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A3BFA" w14:textId="77777777" w:rsidR="00990DD6" w:rsidRPr="00540CC0" w:rsidRDefault="00990DD6" w:rsidP="00D156DB">
            <w:pPr>
              <w:snapToGrid w:val="0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540CC0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Esmeralda / Concerto 5*GL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D65C" w14:textId="77777777" w:rsidR="00990DD6" w:rsidRPr="00540CC0" w:rsidRDefault="00990DD6" w:rsidP="00D156DB">
            <w:pPr>
              <w:snapToGrid w:val="0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</w:p>
        </w:tc>
      </w:tr>
    </w:tbl>
    <w:p w14:paraId="37C1E22E" w14:textId="77777777" w:rsidR="002155B3" w:rsidRPr="00540CC0" w:rsidRDefault="002155B3" w:rsidP="002155B3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14:paraId="240EC346" w14:textId="77777777" w:rsidR="00D877E8" w:rsidRPr="00540CC0" w:rsidRDefault="00D877E8" w:rsidP="002155B3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14:paraId="65660F9F" w14:textId="3E7123E8" w:rsidR="00D877E8" w:rsidRPr="00B21CD8" w:rsidRDefault="00B21CD8" w:rsidP="00D877E8">
      <w:pPr>
        <w:pStyle w:val="Ttulo6"/>
        <w:numPr>
          <w:ilvl w:val="0"/>
          <w:numId w:val="0"/>
        </w:numPr>
        <w:ind w:left="24" w:right="3" w:hanging="10"/>
        <w:rPr>
          <w:rFonts w:ascii="Viga" w:hAnsi="Viga" w:cs="Open Sans"/>
          <w:b w:val="0"/>
          <w:color w:val="FF0000"/>
          <w:sz w:val="28"/>
          <w:szCs w:val="24"/>
          <w:lang w:val="es-ES"/>
        </w:rPr>
      </w:pPr>
      <w:r w:rsidRPr="00B21CD8">
        <w:rPr>
          <w:rFonts w:ascii="Viga" w:hAnsi="Viga" w:cs="Open Sans"/>
          <w:b w:val="0"/>
          <w:color w:val="FF0000"/>
          <w:sz w:val="28"/>
          <w:szCs w:val="24"/>
          <w:lang w:val="es-ES"/>
        </w:rPr>
        <w:t>NOTAS IMPORTANTES</w:t>
      </w:r>
    </w:p>
    <w:p w14:paraId="177233A3" w14:textId="77777777" w:rsidR="00D877E8" w:rsidRPr="00540CC0" w:rsidRDefault="00D877E8" w:rsidP="00D877E8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color w:val="000000" w:themeColor="text1"/>
          <w:sz w:val="24"/>
          <w:szCs w:val="24"/>
        </w:rPr>
        <w:t>- Favor consultar suplemento obligatorio por cenas de gala los días 24 y 31 de diciembre.</w:t>
      </w:r>
    </w:p>
    <w:p w14:paraId="1333A4C5" w14:textId="77777777" w:rsidR="00D877E8" w:rsidRPr="00540CC0" w:rsidRDefault="00D877E8" w:rsidP="00D877E8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540CC0">
        <w:rPr>
          <w:rFonts w:ascii="Open Sans" w:hAnsi="Open Sans" w:cs="Open Sans"/>
          <w:color w:val="000000" w:themeColor="text1"/>
          <w:sz w:val="24"/>
          <w:szCs w:val="24"/>
        </w:rPr>
        <w:t>- El orden de las visitas puede verse alterado por causas ajenas a nosotros, pero siempre se respetará el contenido del programa.</w:t>
      </w:r>
    </w:p>
    <w:p w14:paraId="3F44E804" w14:textId="77777777" w:rsidR="00D877E8" w:rsidRPr="00540CC0" w:rsidRDefault="00D877E8" w:rsidP="00D877E8">
      <w:pPr>
        <w:autoSpaceDE w:val="0"/>
        <w:jc w:val="both"/>
        <w:rPr>
          <w:rFonts w:ascii="Open Sans" w:hAnsi="Open Sans" w:cs="Open Sans"/>
          <w:bCs/>
          <w:color w:val="000000" w:themeColor="text1"/>
          <w:kern w:val="0"/>
          <w:sz w:val="24"/>
          <w:szCs w:val="24"/>
          <w:lang w:eastAsia="es-ES"/>
        </w:rPr>
      </w:pPr>
      <w:r w:rsidRPr="00540CC0">
        <w:rPr>
          <w:rFonts w:ascii="Open Sans" w:hAnsi="Open Sans" w:cs="Open Sans"/>
          <w:bCs/>
          <w:color w:val="000000" w:themeColor="text1"/>
          <w:sz w:val="24"/>
          <w:szCs w:val="24"/>
        </w:rPr>
        <w:t>- Se ruega enviar la copia del pasaporte para la confirmación de la reserva.</w:t>
      </w:r>
    </w:p>
    <w:p w14:paraId="5185C21C" w14:textId="77777777" w:rsidR="00D877E8" w:rsidRPr="00540CC0" w:rsidRDefault="00D877E8" w:rsidP="002155B3">
      <w:pPr>
        <w:rPr>
          <w:rFonts w:ascii="Open Sans" w:hAnsi="Open Sans" w:cs="Open Sans"/>
          <w:color w:val="000000" w:themeColor="text1"/>
          <w:sz w:val="24"/>
          <w:szCs w:val="24"/>
        </w:rPr>
      </w:pPr>
    </w:p>
    <w:sectPr w:rsidR="00D877E8" w:rsidRPr="00540CC0" w:rsidSect="00B21CD8">
      <w:headerReference w:type="default" r:id="rId11"/>
      <w:pgSz w:w="12240" w:h="15840"/>
      <w:pgMar w:top="1440" w:right="1080" w:bottom="851" w:left="108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7F87A" w14:textId="77777777" w:rsidR="00D814B5" w:rsidRDefault="00D814B5" w:rsidP="00B21CD8">
      <w:r>
        <w:separator/>
      </w:r>
    </w:p>
  </w:endnote>
  <w:endnote w:type="continuationSeparator" w:id="0">
    <w:p w14:paraId="401BED7F" w14:textId="77777777" w:rsidR="00D814B5" w:rsidRDefault="00D814B5" w:rsidP="00B2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034E8" w14:textId="77777777" w:rsidR="00D814B5" w:rsidRDefault="00D814B5" w:rsidP="00B21CD8">
      <w:r>
        <w:separator/>
      </w:r>
    </w:p>
  </w:footnote>
  <w:footnote w:type="continuationSeparator" w:id="0">
    <w:p w14:paraId="4A74F334" w14:textId="77777777" w:rsidR="00D814B5" w:rsidRDefault="00D814B5" w:rsidP="00B21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86465" w14:textId="069BBBD8" w:rsidR="00B21CD8" w:rsidRDefault="00B21CD8" w:rsidP="00B21CD8">
    <w:pPr>
      <w:pStyle w:val="Encabezado"/>
      <w:jc w:val="center"/>
    </w:pPr>
    <w:r>
      <w:rPr>
        <w:noProof/>
        <w:lang w:val="es-GT" w:eastAsia="es-GT"/>
      </w:rPr>
      <w:drawing>
        <wp:inline distT="0" distB="0" distL="0" distR="0" wp14:anchorId="1F820B70" wp14:editId="31F5F52E">
          <wp:extent cx="1360532" cy="6096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03" b="28591"/>
                  <a:stretch/>
                </pic:blipFill>
                <pic:spPr bwMode="auto">
                  <a:xfrm>
                    <a:off x="0" y="0"/>
                    <a:ext cx="1380194" cy="618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6CC7639"/>
    <w:multiLevelType w:val="hybridMultilevel"/>
    <w:tmpl w:val="705E60A2"/>
    <w:lvl w:ilvl="0" w:tplc="A692CF4C"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27F47"/>
    <w:multiLevelType w:val="hybridMultilevel"/>
    <w:tmpl w:val="38F2E3AE"/>
    <w:lvl w:ilvl="0" w:tplc="A692CF4C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1685"/>
    <w:multiLevelType w:val="hybridMultilevel"/>
    <w:tmpl w:val="5796A008"/>
    <w:lvl w:ilvl="0" w:tplc="CB76071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5D24"/>
    <w:multiLevelType w:val="hybridMultilevel"/>
    <w:tmpl w:val="DB9A1B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758D"/>
    <w:multiLevelType w:val="hybridMultilevel"/>
    <w:tmpl w:val="468CBD78"/>
    <w:lvl w:ilvl="0" w:tplc="A692CF4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A7837"/>
    <w:multiLevelType w:val="hybridMultilevel"/>
    <w:tmpl w:val="398AEF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D01BF"/>
    <w:multiLevelType w:val="hybridMultilevel"/>
    <w:tmpl w:val="39806C6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367D6"/>
    <w:multiLevelType w:val="hybridMultilevel"/>
    <w:tmpl w:val="9904CDF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FA02FA"/>
    <w:multiLevelType w:val="hybridMultilevel"/>
    <w:tmpl w:val="9EDE3A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2662A"/>
    <w:multiLevelType w:val="hybridMultilevel"/>
    <w:tmpl w:val="56F68E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B9"/>
    <w:rsid w:val="00022004"/>
    <w:rsid w:val="00032776"/>
    <w:rsid w:val="00055A00"/>
    <w:rsid w:val="00056957"/>
    <w:rsid w:val="0007789B"/>
    <w:rsid w:val="000A4CAA"/>
    <w:rsid w:val="000B4476"/>
    <w:rsid w:val="000D44C8"/>
    <w:rsid w:val="000E70DF"/>
    <w:rsid w:val="000F0277"/>
    <w:rsid w:val="001310FA"/>
    <w:rsid w:val="00141DCF"/>
    <w:rsid w:val="00151487"/>
    <w:rsid w:val="00160085"/>
    <w:rsid w:val="00160F18"/>
    <w:rsid w:val="001754FB"/>
    <w:rsid w:val="00177397"/>
    <w:rsid w:val="00177A21"/>
    <w:rsid w:val="00190FCB"/>
    <w:rsid w:val="001B5152"/>
    <w:rsid w:val="001C5D52"/>
    <w:rsid w:val="001E2FB9"/>
    <w:rsid w:val="002036B2"/>
    <w:rsid w:val="002155B3"/>
    <w:rsid w:val="00282783"/>
    <w:rsid w:val="002A4A5E"/>
    <w:rsid w:val="003263B8"/>
    <w:rsid w:val="00337C3B"/>
    <w:rsid w:val="00347BF5"/>
    <w:rsid w:val="00352BAD"/>
    <w:rsid w:val="003747A7"/>
    <w:rsid w:val="003778E5"/>
    <w:rsid w:val="003B4C57"/>
    <w:rsid w:val="003D328F"/>
    <w:rsid w:val="003E4004"/>
    <w:rsid w:val="003F4C40"/>
    <w:rsid w:val="004209FD"/>
    <w:rsid w:val="00434667"/>
    <w:rsid w:val="004565C4"/>
    <w:rsid w:val="00470EB4"/>
    <w:rsid w:val="00496053"/>
    <w:rsid w:val="00496519"/>
    <w:rsid w:val="004A0D11"/>
    <w:rsid w:val="004A6F35"/>
    <w:rsid w:val="004A7657"/>
    <w:rsid w:val="004E10F5"/>
    <w:rsid w:val="004E227C"/>
    <w:rsid w:val="00540CC0"/>
    <w:rsid w:val="00551BE5"/>
    <w:rsid w:val="00561395"/>
    <w:rsid w:val="00576957"/>
    <w:rsid w:val="0058688B"/>
    <w:rsid w:val="00596D16"/>
    <w:rsid w:val="005A2234"/>
    <w:rsid w:val="005B001F"/>
    <w:rsid w:val="005B040B"/>
    <w:rsid w:val="005C1F6D"/>
    <w:rsid w:val="005C28C3"/>
    <w:rsid w:val="005D2C8D"/>
    <w:rsid w:val="0061394F"/>
    <w:rsid w:val="00625AAD"/>
    <w:rsid w:val="006672F2"/>
    <w:rsid w:val="006A7027"/>
    <w:rsid w:val="006B2576"/>
    <w:rsid w:val="006F4563"/>
    <w:rsid w:val="00742B12"/>
    <w:rsid w:val="007466C4"/>
    <w:rsid w:val="007B7FD4"/>
    <w:rsid w:val="007C4B9A"/>
    <w:rsid w:val="008134BA"/>
    <w:rsid w:val="00835130"/>
    <w:rsid w:val="008D4DB8"/>
    <w:rsid w:val="008D697C"/>
    <w:rsid w:val="008E0E3E"/>
    <w:rsid w:val="008E0EEA"/>
    <w:rsid w:val="00913243"/>
    <w:rsid w:val="0091688A"/>
    <w:rsid w:val="00922D62"/>
    <w:rsid w:val="0094156E"/>
    <w:rsid w:val="009438EE"/>
    <w:rsid w:val="00953F18"/>
    <w:rsid w:val="00990DD6"/>
    <w:rsid w:val="009B50A7"/>
    <w:rsid w:val="009C2F6F"/>
    <w:rsid w:val="009D0944"/>
    <w:rsid w:val="009F3478"/>
    <w:rsid w:val="00A1488E"/>
    <w:rsid w:val="00A17755"/>
    <w:rsid w:val="00A21799"/>
    <w:rsid w:val="00A21C57"/>
    <w:rsid w:val="00A24B4E"/>
    <w:rsid w:val="00A9104A"/>
    <w:rsid w:val="00AB08E0"/>
    <w:rsid w:val="00AE6358"/>
    <w:rsid w:val="00B01D74"/>
    <w:rsid w:val="00B12CB6"/>
    <w:rsid w:val="00B12EF1"/>
    <w:rsid w:val="00B208D5"/>
    <w:rsid w:val="00B21CD8"/>
    <w:rsid w:val="00B5482E"/>
    <w:rsid w:val="00B55C15"/>
    <w:rsid w:val="00B65AB3"/>
    <w:rsid w:val="00BB11B9"/>
    <w:rsid w:val="00BC6490"/>
    <w:rsid w:val="00BD5E18"/>
    <w:rsid w:val="00BF5275"/>
    <w:rsid w:val="00BF64BA"/>
    <w:rsid w:val="00BF7574"/>
    <w:rsid w:val="00C07CA3"/>
    <w:rsid w:val="00C1365E"/>
    <w:rsid w:val="00C15D94"/>
    <w:rsid w:val="00C22472"/>
    <w:rsid w:val="00C23367"/>
    <w:rsid w:val="00C3666B"/>
    <w:rsid w:val="00C527A6"/>
    <w:rsid w:val="00C96904"/>
    <w:rsid w:val="00CE6773"/>
    <w:rsid w:val="00CF51B4"/>
    <w:rsid w:val="00D07AB0"/>
    <w:rsid w:val="00D156DB"/>
    <w:rsid w:val="00D55F5C"/>
    <w:rsid w:val="00D57F52"/>
    <w:rsid w:val="00D814B5"/>
    <w:rsid w:val="00D8440B"/>
    <w:rsid w:val="00D877E8"/>
    <w:rsid w:val="00D974B7"/>
    <w:rsid w:val="00DA3544"/>
    <w:rsid w:val="00E226C8"/>
    <w:rsid w:val="00E278AC"/>
    <w:rsid w:val="00E41462"/>
    <w:rsid w:val="00E41838"/>
    <w:rsid w:val="00E4679F"/>
    <w:rsid w:val="00E558BA"/>
    <w:rsid w:val="00E61DFC"/>
    <w:rsid w:val="00E86094"/>
    <w:rsid w:val="00E91F81"/>
    <w:rsid w:val="00E95669"/>
    <w:rsid w:val="00EA0FDA"/>
    <w:rsid w:val="00EA44DF"/>
    <w:rsid w:val="00EF07FF"/>
    <w:rsid w:val="00F26C01"/>
    <w:rsid w:val="00F26ED5"/>
    <w:rsid w:val="00F31E61"/>
    <w:rsid w:val="00F73A53"/>
    <w:rsid w:val="00F86A86"/>
    <w:rsid w:val="00FA16A4"/>
    <w:rsid w:val="00FA1875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C8D6A0A"/>
  <w15:chartTrackingRefBased/>
  <w15:docId w15:val="{08DE2222-EFA4-492E-A897-6058C4E7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" w:hAnsi="Times"/>
      <w:b/>
      <w:i/>
      <w:sz w:val="40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" w:hAnsi="Times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imes" w:hAnsi="Times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imes" w:hAnsi="Times"/>
      <w:b/>
      <w:i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aramond" w:hAnsi="Garamond"/>
      <w:b/>
    </w:rPr>
  </w:style>
  <w:style w:type="paragraph" w:styleId="Ttulo6">
    <w:name w:val="heading 6"/>
    <w:basedOn w:val="Normal"/>
    <w:next w:val="Normal"/>
    <w:link w:val="Ttulo6Car"/>
    <w:qFormat/>
    <w:pPr>
      <w:keepNext/>
      <w:numPr>
        <w:ilvl w:val="5"/>
        <w:numId w:val="1"/>
      </w:numPr>
      <w:outlineLvl w:val="5"/>
    </w:pPr>
    <w:rPr>
      <w:rFonts w:ascii="Times" w:hAnsi="Times"/>
      <w:b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aramond" w:hAnsi="Garamond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/>
      <w:b/>
      <w:i/>
      <w:sz w:val="4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Fuentedeprrafopredeter2">
    <w:name w:val="Fuente de párrafo predeter.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eastAsia="Times New Roman" w:hAnsi="Symbol" w:cs="Aria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Fuentedeprrafopredeter10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oindependiente21">
    <w:name w:val="Texto independiente 21"/>
    <w:basedOn w:val="Normal"/>
    <w:rPr>
      <w:rFonts w:ascii="Arial" w:hAnsi="Arial"/>
      <w:i/>
      <w:sz w:val="16"/>
    </w:rPr>
  </w:style>
  <w:style w:type="paragraph" w:customStyle="1" w:styleId="Textoindependiente31">
    <w:name w:val="Texto independiente 31"/>
    <w:basedOn w:val="Normal"/>
    <w:rPr>
      <w:rFonts w:ascii="Arial" w:hAnsi="Arial" w:cs="Arial"/>
      <w:iCs/>
      <w:sz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Ttulo6Car">
    <w:name w:val="Título 6 Car"/>
    <w:link w:val="Ttulo6"/>
    <w:rsid w:val="00913243"/>
    <w:rPr>
      <w:rFonts w:ascii="Times" w:hAnsi="Times"/>
      <w:b/>
      <w:kern w:val="1"/>
      <w:sz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C224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1C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CD8"/>
    <w:rPr>
      <w:kern w:val="1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B21C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CD8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5112-1287-43AC-AAD7-B0D130F1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EGIPTO SUPER OFERTA</vt:lpstr>
    </vt:vector>
  </TitlesOfParts>
  <Company>surland</Company>
  <LinksUpToDate>false</LinksUpToDate>
  <CharactersWithSpaces>5708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1031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EGIPTO SUPER OFERTA</dc:title>
  <dc:subject/>
  <dc:creator>María del Carmen Cases Egido</dc:creator>
  <cp:keywords/>
  <cp:lastModifiedBy>Carlos Toledo</cp:lastModifiedBy>
  <cp:revision>2</cp:revision>
  <cp:lastPrinted>2010-12-13T12:09:00Z</cp:lastPrinted>
  <dcterms:created xsi:type="dcterms:W3CDTF">2021-02-09T21:31:00Z</dcterms:created>
  <dcterms:modified xsi:type="dcterms:W3CDTF">2021-02-09T21:31:00Z</dcterms:modified>
</cp:coreProperties>
</file>