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DC6" w:rsidRDefault="00C05DC6"/>
    <w:p w:rsidR="00184E96" w:rsidRDefault="00184E96"/>
    <w:p w:rsidR="00184E96" w:rsidRDefault="00184E96"/>
    <w:p w:rsidR="00184E96" w:rsidRPr="00135D02" w:rsidRDefault="007E4FED" w:rsidP="00184E96">
      <w:pPr>
        <w:keepNext/>
        <w:pBdr>
          <w:top w:val="single" w:sz="4" w:space="1" w:color="auto"/>
          <w:left w:val="single" w:sz="4" w:space="4" w:color="auto"/>
          <w:bottom w:val="single" w:sz="4" w:space="1" w:color="auto"/>
          <w:right w:val="single" w:sz="4" w:space="4" w:color="auto"/>
        </w:pBdr>
        <w:shd w:val="clear" w:color="auto" w:fill="ED7D31" w:themeFill="accent2"/>
        <w:spacing w:before="240" w:after="60" w:line="240" w:lineRule="auto"/>
        <w:jc w:val="center"/>
        <w:outlineLvl w:val="1"/>
        <w:rPr>
          <w:rFonts w:ascii="Viga" w:eastAsia="Times New Roman" w:hAnsi="Viga" w:cstheme="minorHAnsi"/>
          <w:bCs/>
          <w:iCs/>
          <w:color w:val="FFFFFF" w:themeColor="background1"/>
          <w:sz w:val="32"/>
          <w:szCs w:val="28"/>
          <w:lang w:val="es-BO"/>
        </w:rPr>
      </w:pPr>
      <w:r>
        <w:rPr>
          <w:rFonts w:ascii="Viga" w:eastAsia="Times New Roman" w:hAnsi="Viga" w:cstheme="minorHAnsi"/>
          <w:bCs/>
          <w:iCs/>
          <w:color w:val="FFFFFF" w:themeColor="background1"/>
          <w:sz w:val="32"/>
          <w:szCs w:val="28"/>
          <w:lang w:val="es-BO"/>
        </w:rPr>
        <w:t>ARCOIRIS MEXICANO (10D / 9</w:t>
      </w:r>
      <w:r w:rsidR="00135D02" w:rsidRPr="00135D02">
        <w:rPr>
          <w:rFonts w:ascii="Viga" w:eastAsia="Times New Roman" w:hAnsi="Viga" w:cstheme="minorHAnsi"/>
          <w:bCs/>
          <w:iCs/>
          <w:color w:val="FFFFFF" w:themeColor="background1"/>
          <w:sz w:val="32"/>
          <w:szCs w:val="28"/>
          <w:lang w:val="es-BO"/>
        </w:rPr>
        <w:t>N)</w:t>
      </w:r>
      <w:r w:rsidR="005F3301">
        <w:rPr>
          <w:rFonts w:ascii="Viga" w:eastAsia="Times New Roman" w:hAnsi="Viga" w:cstheme="minorHAnsi"/>
          <w:bCs/>
          <w:iCs/>
          <w:color w:val="FFFFFF" w:themeColor="background1"/>
          <w:sz w:val="32"/>
          <w:szCs w:val="28"/>
          <w:lang w:val="es-BO"/>
        </w:rPr>
        <w:t xml:space="preserve"> – operación</w:t>
      </w:r>
      <w:r>
        <w:rPr>
          <w:rFonts w:ascii="Viga" w:eastAsia="Times New Roman" w:hAnsi="Viga" w:cstheme="minorHAnsi"/>
          <w:bCs/>
          <w:iCs/>
          <w:color w:val="FFFFFF" w:themeColor="background1"/>
          <w:sz w:val="32"/>
          <w:szCs w:val="28"/>
          <w:lang w:val="es-BO"/>
        </w:rPr>
        <w:t xml:space="preserve"> Viernes</w:t>
      </w:r>
    </w:p>
    <w:p w:rsidR="00184E96" w:rsidRPr="00A82F35" w:rsidRDefault="00441412" w:rsidP="00184E96">
      <w:pPr>
        <w:keepNext/>
        <w:spacing w:before="240" w:after="60" w:line="240" w:lineRule="auto"/>
        <w:jc w:val="center"/>
        <w:outlineLvl w:val="1"/>
        <w:rPr>
          <w:rFonts w:ascii="Arial" w:eastAsia="Times New Roman" w:hAnsi="Arial" w:cs="Arial"/>
          <w:bCs/>
          <w:i/>
          <w:iCs/>
          <w:color w:val="002060"/>
          <w:sz w:val="20"/>
          <w:szCs w:val="20"/>
          <w:lang w:val="es-BO"/>
        </w:rPr>
      </w:pPr>
      <w:r>
        <w:rPr>
          <w:noProof/>
          <w:lang w:eastAsia="es-GT"/>
        </w:rPr>
        <w:drawing>
          <wp:inline distT="0" distB="0" distL="0" distR="0">
            <wp:extent cx="6331516" cy="3251054"/>
            <wp:effectExtent l="0" t="0" r="0" b="6985"/>
            <wp:docPr id="11" name="Imagen 11" descr="La Ciudad de las Flores y Sol. Cuernavaca, More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Ciudad de las Flores y Sol. Cuernavaca, Morelo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0401"/>
                    <a:stretch/>
                  </pic:blipFill>
                  <pic:spPr bwMode="auto">
                    <a:xfrm>
                      <a:off x="0" y="0"/>
                      <a:ext cx="6332220" cy="3251415"/>
                    </a:xfrm>
                    <a:prstGeom prst="rect">
                      <a:avLst/>
                    </a:prstGeom>
                    <a:noFill/>
                    <a:ln>
                      <a:noFill/>
                    </a:ln>
                    <a:extLst>
                      <a:ext uri="{53640926-AAD7-44D8-BBD7-CCE9431645EC}">
                        <a14:shadowObscured xmlns:a14="http://schemas.microsoft.com/office/drawing/2010/main"/>
                      </a:ext>
                    </a:extLst>
                  </pic:spPr>
                </pic:pic>
              </a:graphicData>
            </a:graphic>
          </wp:inline>
        </w:drawing>
      </w:r>
    </w:p>
    <w:p w:rsidR="00184E96" w:rsidRPr="00770AD3" w:rsidRDefault="00184E96" w:rsidP="00184E96">
      <w:pPr>
        <w:tabs>
          <w:tab w:val="left" w:pos="1418"/>
        </w:tabs>
        <w:autoSpaceDE w:val="0"/>
        <w:autoSpaceDN w:val="0"/>
        <w:adjustRightInd w:val="0"/>
        <w:spacing w:after="0" w:line="240" w:lineRule="auto"/>
        <w:ind w:left="851" w:right="284" w:hanging="567"/>
        <w:rPr>
          <w:rFonts w:ascii="Open Sans" w:eastAsia="Times New Roman" w:hAnsi="Open Sans" w:cs="Open Sans"/>
          <w:b/>
          <w:bCs/>
          <w:szCs w:val="20"/>
          <w:lang w:val="es-ES" w:eastAsia="es-ES"/>
        </w:rPr>
      </w:pPr>
    </w:p>
    <w:p w:rsidR="00770AD3" w:rsidRPr="00770AD3" w:rsidRDefault="00770AD3" w:rsidP="00770AD3">
      <w:pPr>
        <w:tabs>
          <w:tab w:val="left" w:pos="1418"/>
        </w:tabs>
        <w:autoSpaceDE w:val="0"/>
        <w:autoSpaceDN w:val="0"/>
        <w:adjustRightInd w:val="0"/>
        <w:spacing w:after="0" w:line="240" w:lineRule="auto"/>
        <w:ind w:right="284"/>
        <w:jc w:val="center"/>
        <w:rPr>
          <w:rFonts w:ascii="Open Sans" w:eastAsia="Times New Roman" w:hAnsi="Open Sans" w:cs="Open Sans"/>
          <w:b/>
          <w:bCs/>
          <w:color w:val="FF0000"/>
          <w:szCs w:val="20"/>
          <w:lang w:val="es-ES" w:eastAsia="es-ES"/>
        </w:rPr>
      </w:pPr>
      <w:r w:rsidRPr="00770AD3">
        <w:rPr>
          <w:rFonts w:ascii="Open Sans" w:eastAsia="Times New Roman" w:hAnsi="Open Sans" w:cs="Open Sans"/>
          <w:b/>
          <w:bCs/>
          <w:color w:val="FF0000"/>
          <w:szCs w:val="20"/>
          <w:lang w:val="es-ES" w:eastAsia="es-ES"/>
        </w:rPr>
        <w:t>RUTA</w:t>
      </w:r>
    </w:p>
    <w:p w:rsidR="00770AD3" w:rsidRPr="00770AD3" w:rsidRDefault="00EE2674" w:rsidP="00770AD3">
      <w:pPr>
        <w:spacing w:after="0" w:line="240" w:lineRule="auto"/>
        <w:jc w:val="center"/>
        <w:rPr>
          <w:rFonts w:ascii="Open Sans" w:hAnsi="Open Sans" w:cs="Open Sans"/>
        </w:rPr>
      </w:pPr>
      <w:r>
        <w:rPr>
          <w:rFonts w:ascii="Open Sans" w:hAnsi="Open Sans" w:cs="Open Sans"/>
        </w:rPr>
        <w:t>Ciudad de México,</w:t>
      </w:r>
      <w:r w:rsidR="002423E3">
        <w:rPr>
          <w:rFonts w:ascii="Open Sans" w:hAnsi="Open Sans" w:cs="Open Sans"/>
        </w:rPr>
        <w:t xml:space="preserve"> T</w:t>
      </w:r>
      <w:r w:rsidR="007E4FED">
        <w:rPr>
          <w:rFonts w:ascii="Open Sans" w:hAnsi="Open Sans" w:cs="Open Sans"/>
        </w:rPr>
        <w:t xml:space="preserve">ula, Querétaro, San Miguel de Allende, Atotonilco, Dolores Hidalgo, Guanajuato, </w:t>
      </w:r>
      <w:r w:rsidR="001B3115">
        <w:rPr>
          <w:rFonts w:ascii="Open Sans" w:hAnsi="Open Sans" w:cs="Open Sans"/>
        </w:rPr>
        <w:t>Tepotzotlán</w:t>
      </w:r>
      <w:r w:rsidR="007E4FED">
        <w:rPr>
          <w:rFonts w:ascii="Open Sans" w:hAnsi="Open Sans" w:cs="Open Sans"/>
        </w:rPr>
        <w:t>, Ciudad de México, Cuernavaca, Taxco y Acapulco.</w:t>
      </w:r>
    </w:p>
    <w:p w:rsidR="00770AD3" w:rsidRDefault="00770AD3" w:rsidP="002B1732">
      <w:pPr>
        <w:spacing w:after="0" w:line="240" w:lineRule="auto"/>
        <w:jc w:val="both"/>
        <w:rPr>
          <w:rFonts w:ascii="Open Sans" w:hAnsi="Open Sans" w:cs="Open Sans"/>
          <w:b/>
        </w:rPr>
      </w:pPr>
    </w:p>
    <w:p w:rsidR="00770AD3" w:rsidRPr="00770AD3" w:rsidRDefault="00770AD3" w:rsidP="00466D7D">
      <w:pPr>
        <w:spacing w:after="0" w:line="240" w:lineRule="auto"/>
        <w:jc w:val="both"/>
        <w:rPr>
          <w:rFonts w:ascii="Open Sans" w:hAnsi="Open Sans" w:cs="Open Sans"/>
          <w:b/>
          <w:color w:val="FF0000"/>
        </w:rPr>
      </w:pPr>
      <w:r w:rsidRPr="00770AD3">
        <w:rPr>
          <w:rFonts w:ascii="Open Sans" w:hAnsi="Open Sans" w:cs="Open Sans"/>
          <w:b/>
          <w:color w:val="FF0000"/>
        </w:rPr>
        <w:t>ITINERARIO</w:t>
      </w:r>
    </w:p>
    <w:p w:rsidR="00441412" w:rsidRDefault="00441412" w:rsidP="00441412">
      <w:pPr>
        <w:jc w:val="both"/>
        <w:rPr>
          <w:rFonts w:ascii="Open Sans" w:hAnsi="Open Sans" w:cs="Open Sans"/>
        </w:rPr>
      </w:pPr>
    </w:p>
    <w:p w:rsidR="00441412" w:rsidRPr="00441412" w:rsidRDefault="00441412" w:rsidP="00441412">
      <w:pPr>
        <w:jc w:val="both"/>
        <w:rPr>
          <w:rFonts w:ascii="Open Sans" w:hAnsi="Open Sans" w:cs="Open Sans"/>
          <w:b/>
        </w:rPr>
      </w:pPr>
      <w:r w:rsidRPr="00441412">
        <w:rPr>
          <w:rFonts w:ascii="Open Sans" w:hAnsi="Open Sans" w:cs="Open Sans"/>
          <w:b/>
        </w:rPr>
        <w:t xml:space="preserve">DÍA 01 VIE. CIUDAD DE MÉXICO </w:t>
      </w:r>
    </w:p>
    <w:p w:rsidR="00441412" w:rsidRDefault="00441412" w:rsidP="00441412">
      <w:pPr>
        <w:jc w:val="both"/>
        <w:rPr>
          <w:rFonts w:ascii="Open Sans" w:hAnsi="Open Sans" w:cs="Open Sans"/>
        </w:rPr>
      </w:pPr>
      <w:r w:rsidRPr="00441412">
        <w:rPr>
          <w:rFonts w:ascii="Open Sans" w:hAnsi="Open Sans" w:cs="Open Sans"/>
        </w:rPr>
        <w:t xml:space="preserve">Llegada al aeropuerto y traslado al hotel. Alojamiento y resto del día libre. </w:t>
      </w:r>
    </w:p>
    <w:p w:rsidR="00441412" w:rsidRPr="00441412" w:rsidRDefault="00441412" w:rsidP="00441412">
      <w:pPr>
        <w:jc w:val="both"/>
        <w:rPr>
          <w:rFonts w:ascii="Open Sans" w:hAnsi="Open Sans" w:cs="Open Sans"/>
          <w:b/>
        </w:rPr>
      </w:pPr>
      <w:r w:rsidRPr="00441412">
        <w:rPr>
          <w:rFonts w:ascii="Open Sans" w:hAnsi="Open Sans" w:cs="Open Sans"/>
          <w:b/>
        </w:rPr>
        <w:t xml:space="preserve">DÍA 02 SAB. CIUDAD DE MÉXICO (CIUDAD, TEOTIHUACÁN Y BASÍLICA DE LA GUADALUPE) </w:t>
      </w:r>
    </w:p>
    <w:p w:rsidR="00076738" w:rsidRDefault="00441412" w:rsidP="00441412">
      <w:pPr>
        <w:jc w:val="both"/>
        <w:rPr>
          <w:rFonts w:ascii="Open Sans" w:hAnsi="Open Sans" w:cs="Open Sans"/>
        </w:rPr>
      </w:pPr>
      <w:r w:rsidRPr="00441412">
        <w:rPr>
          <w:rFonts w:ascii="Open Sans" w:hAnsi="Open Sans" w:cs="Open Sans"/>
        </w:rPr>
        <w:t xml:space="preserve">Desayuno americano y/o buffet. Salida para conocer la ciudad de México en la que destacan la Plaza de la Constitución o Zócalo, rodeada por edificios de gran valor arquitectónico, artístico e histórico; como el Palacio Nacional, con los murales de Diego Rivera; la Catedral Metropolitana y el Templo Mayor Azteca (exterior). Se tendrá una visita de las principales avenidas con sus monumentos. Continuamos con una visita a la Plaza de las Tres Culturas, ubicada en Tlatelolco. Ésta, fue para los </w:t>
      </w:r>
      <w:proofErr w:type="gramStart"/>
      <w:r w:rsidRPr="00441412">
        <w:rPr>
          <w:rFonts w:ascii="Open Sans" w:hAnsi="Open Sans" w:cs="Open Sans"/>
        </w:rPr>
        <w:t>Aztecas</w:t>
      </w:r>
      <w:proofErr w:type="gramEnd"/>
      <w:r w:rsidRPr="00441412">
        <w:rPr>
          <w:rFonts w:ascii="Open Sans" w:hAnsi="Open Sans" w:cs="Open Sans"/>
        </w:rPr>
        <w:t xml:space="preserve"> el mercado más importante de su imperio, pues se podía conseguir gran variedad de productos. Continuamos nuestra excursión a la zona arqueológica de TEOTIHUACÁN, </w:t>
      </w:r>
    </w:p>
    <w:p w:rsidR="00076738" w:rsidRDefault="00076738" w:rsidP="00441412">
      <w:pPr>
        <w:jc w:val="both"/>
        <w:rPr>
          <w:rFonts w:ascii="Open Sans" w:hAnsi="Open Sans" w:cs="Open Sans"/>
        </w:rPr>
      </w:pPr>
    </w:p>
    <w:p w:rsidR="00076738" w:rsidRDefault="00076738" w:rsidP="00441412">
      <w:pPr>
        <w:jc w:val="both"/>
        <w:rPr>
          <w:rFonts w:ascii="Open Sans" w:hAnsi="Open Sans" w:cs="Open Sans"/>
        </w:rPr>
      </w:pPr>
    </w:p>
    <w:p w:rsidR="00076738" w:rsidRDefault="00076738" w:rsidP="00441412">
      <w:pPr>
        <w:jc w:val="both"/>
        <w:rPr>
          <w:rFonts w:ascii="Open Sans" w:hAnsi="Open Sans" w:cs="Open Sans"/>
        </w:rPr>
      </w:pPr>
    </w:p>
    <w:p w:rsidR="00441412" w:rsidRDefault="00441412" w:rsidP="00441412">
      <w:pPr>
        <w:jc w:val="both"/>
        <w:rPr>
          <w:rFonts w:ascii="Open Sans" w:hAnsi="Open Sans" w:cs="Open Sans"/>
        </w:rPr>
      </w:pPr>
      <w:r w:rsidRPr="00441412">
        <w:rPr>
          <w:rFonts w:ascii="Open Sans" w:hAnsi="Open Sans" w:cs="Open Sans"/>
        </w:rPr>
        <w:t xml:space="preserve">la misteriosa ciudad de los dioses, en donde conoceremos la gigantesca Pirámide del Sol (construida en el Siglo I), la Pirámide de la Luna (construida en el Siglo II), la Avenida de los Muertos, la Ciudadela con el Templo de Quetzalcóatl y el Palacio de las Mariposas. Almuerzo Buffet. De regreso a la ciudad, se visita la moderna Basílica de Guadalupe. Resto de la tarde libre. (La visita de los murales que se encuentran en el Palacio Nacional, no se garantiza debido a que en ocasiones permanece cerrado por eventos políticos o de alguna otra índole. Ésta se podrá llevar a cabo de acuerdo a la disponibilidad). </w:t>
      </w:r>
    </w:p>
    <w:p w:rsidR="00441412" w:rsidRDefault="00441412" w:rsidP="00441412">
      <w:pPr>
        <w:jc w:val="both"/>
        <w:rPr>
          <w:rFonts w:ascii="Open Sans" w:hAnsi="Open Sans" w:cs="Open Sans"/>
        </w:rPr>
      </w:pPr>
      <w:r w:rsidRPr="00441412">
        <w:rPr>
          <w:rFonts w:ascii="Open Sans" w:hAnsi="Open Sans" w:cs="Open Sans"/>
          <w:b/>
        </w:rPr>
        <w:t>DÍA 03 DOM. CIUDAD DE MÉXICO DESAYUNO AMERICANO Y/O BUFFET</w:t>
      </w:r>
      <w:r w:rsidRPr="00441412">
        <w:rPr>
          <w:rFonts w:ascii="Open Sans" w:hAnsi="Open Sans" w:cs="Open Sans"/>
        </w:rPr>
        <w:t xml:space="preserve">. </w:t>
      </w:r>
    </w:p>
    <w:p w:rsidR="00441412" w:rsidRDefault="00441412" w:rsidP="00441412">
      <w:pPr>
        <w:jc w:val="both"/>
        <w:rPr>
          <w:rFonts w:ascii="Open Sans" w:hAnsi="Open Sans" w:cs="Open Sans"/>
        </w:rPr>
      </w:pPr>
      <w:r w:rsidRPr="00441412">
        <w:rPr>
          <w:rFonts w:ascii="Open Sans" w:hAnsi="Open Sans" w:cs="Open Sans"/>
        </w:rPr>
        <w:t xml:space="preserve">Día libre para actividades opcionales. Se recomienda visitar el Museo de Antropología, en el cual están representadas las distintas culturas prehispánicas que habitaron el suelo de México; pasear en Xochimilco o hacer una excursión a Cuernavaca y Taxco. </w:t>
      </w:r>
    </w:p>
    <w:p w:rsidR="00441412" w:rsidRPr="00441412" w:rsidRDefault="00441412" w:rsidP="00441412">
      <w:pPr>
        <w:jc w:val="both"/>
        <w:rPr>
          <w:rFonts w:ascii="Open Sans" w:hAnsi="Open Sans" w:cs="Open Sans"/>
          <w:b/>
        </w:rPr>
      </w:pPr>
      <w:r w:rsidRPr="00441412">
        <w:rPr>
          <w:rFonts w:ascii="Open Sans" w:hAnsi="Open Sans" w:cs="Open Sans"/>
          <w:b/>
        </w:rPr>
        <w:t xml:space="preserve">DÍA 04 LUN. CIUDAD DE MÉXICO – TULA – QUERÉTARO – SAN MIGUEL DE ALLENDE </w:t>
      </w:r>
    </w:p>
    <w:p w:rsidR="00441412" w:rsidRDefault="00441412" w:rsidP="00441412">
      <w:pPr>
        <w:jc w:val="both"/>
        <w:rPr>
          <w:rFonts w:ascii="Open Sans" w:hAnsi="Open Sans" w:cs="Open Sans"/>
        </w:rPr>
      </w:pPr>
      <w:r w:rsidRPr="00441412">
        <w:rPr>
          <w:rFonts w:ascii="Open Sans" w:hAnsi="Open Sans" w:cs="Open Sans"/>
        </w:rPr>
        <w:t xml:space="preserve">Desayuno americano y/o buffet. Salida hacia TULA, la ciudad tolteca que floreció entre los años 900 y 1200, en donde podremos apreciar sus pirámides y los Atlantes. Salida hacia QUERETARO, la "Perla del Bajío". Ciudad muy importante durante la lucha por la Independencia, hoy considerada como Patrimonio de la Humanidad. Visita de la ciudad para apreciar sus numerosos edificios estilo barroco, que datan de los siglos XVII y XVIII, ubicados en el centro histórico. Almuerzo. Continuación para SAN MIGUEL DE ALLENDE. Visita de la ciudad, en donde destacan sus bellas mansiones virreinales y la Catedral de estilo Neogótico. Tiempo libre para disfrutar el ambiente nocturno y cenar en el Centro Histórico. Traslado al hotel y Alojamiento. </w:t>
      </w:r>
    </w:p>
    <w:p w:rsidR="00441412" w:rsidRPr="00441412" w:rsidRDefault="00441412" w:rsidP="00441412">
      <w:pPr>
        <w:jc w:val="both"/>
        <w:rPr>
          <w:rFonts w:ascii="Open Sans" w:hAnsi="Open Sans" w:cs="Open Sans"/>
          <w:b/>
        </w:rPr>
      </w:pPr>
      <w:r w:rsidRPr="00441412">
        <w:rPr>
          <w:rFonts w:ascii="Open Sans" w:hAnsi="Open Sans" w:cs="Open Sans"/>
          <w:b/>
        </w:rPr>
        <w:t xml:space="preserve">DÍA 05 MAR. SAN MIGUEL DE ALLENDE – ATOTONILCO – DOLORES HIDALGO – GUANAJUATO </w:t>
      </w:r>
    </w:p>
    <w:p w:rsidR="00441412" w:rsidRDefault="00441412" w:rsidP="00441412">
      <w:pPr>
        <w:jc w:val="both"/>
        <w:rPr>
          <w:rFonts w:ascii="Open Sans" w:hAnsi="Open Sans" w:cs="Open Sans"/>
        </w:rPr>
      </w:pPr>
      <w:r w:rsidRPr="00441412">
        <w:rPr>
          <w:rFonts w:ascii="Open Sans" w:hAnsi="Open Sans" w:cs="Open Sans"/>
        </w:rPr>
        <w:t xml:space="preserve">Desayuno americano y/o buffet. Salida hacia GUANAJUATO, pasando por el pueblo de ATOTONILCO para visitar su Capilla construida en el siglo XVI y en cuyos techos y paredes está plasmado el encuentro y fusión de la cultura europea y prehispánica. Es de particular importancia este lugar, ya que al iniciar la Guerra de la Independencia aquí se reunieron las tropas insurgentes a fin de formar la bandera que llevaban de estandarte y que portaba la imagen de la Virgen de la Guadalupe. Continuación hacia DOLORES HIDALGO, ciudad Cuna de la Independencia mexicana y en donde está la tumba del famoso cantautor mexicano José Alfredo Jiménez. A última hora de la tarde, llegaremos a GUANAJUATO, Visita de la ciudad que es patrimonio de la Humanidad, para ver el Monumento del Pípila, el Teatro Juárez, el Jardín de la Unión, la Plaza del Baratillo, la Universidad, el Mercado Hidalgo, el Callejón del Beso y la Alhóndiga de Granaditas. Tiempo libre en el área céntrica para disfrutar de la ciudad iluminada por la noche y cenar. Traslado al hotel y alojamiento. </w:t>
      </w:r>
    </w:p>
    <w:p w:rsidR="00441412" w:rsidRDefault="00441412" w:rsidP="00441412">
      <w:pPr>
        <w:jc w:val="both"/>
        <w:rPr>
          <w:rFonts w:ascii="Open Sans" w:hAnsi="Open Sans" w:cs="Open Sans"/>
        </w:rPr>
      </w:pPr>
    </w:p>
    <w:p w:rsidR="00EE60C1" w:rsidRDefault="00EE60C1" w:rsidP="00441412">
      <w:pPr>
        <w:jc w:val="both"/>
        <w:rPr>
          <w:rFonts w:ascii="Open Sans" w:hAnsi="Open Sans" w:cs="Open Sans"/>
        </w:rPr>
      </w:pPr>
    </w:p>
    <w:p w:rsidR="00EE60C1" w:rsidRDefault="00EE60C1" w:rsidP="00441412">
      <w:pPr>
        <w:jc w:val="both"/>
        <w:rPr>
          <w:rFonts w:ascii="Open Sans" w:hAnsi="Open Sans" w:cs="Open Sans"/>
        </w:rPr>
      </w:pPr>
    </w:p>
    <w:p w:rsidR="00EE60C1" w:rsidRDefault="00EE60C1" w:rsidP="00441412">
      <w:pPr>
        <w:jc w:val="both"/>
        <w:rPr>
          <w:rFonts w:ascii="Open Sans" w:hAnsi="Open Sans" w:cs="Open Sans"/>
        </w:rPr>
      </w:pPr>
    </w:p>
    <w:p w:rsidR="00441412" w:rsidRPr="00441412" w:rsidRDefault="00441412" w:rsidP="00441412">
      <w:pPr>
        <w:jc w:val="both"/>
        <w:rPr>
          <w:rFonts w:ascii="Open Sans" w:hAnsi="Open Sans" w:cs="Open Sans"/>
          <w:b/>
        </w:rPr>
      </w:pPr>
      <w:r w:rsidRPr="00441412">
        <w:rPr>
          <w:rFonts w:ascii="Open Sans" w:hAnsi="Open Sans" w:cs="Open Sans"/>
          <w:b/>
        </w:rPr>
        <w:t xml:space="preserve">DÍA 06 MIE. GUANAJUATO – TEPOTZOTLAN – CIUDAD DE MÉXICO </w:t>
      </w:r>
    </w:p>
    <w:p w:rsidR="00441412" w:rsidRDefault="00441412" w:rsidP="00441412">
      <w:pPr>
        <w:jc w:val="both"/>
        <w:rPr>
          <w:rFonts w:ascii="Open Sans" w:hAnsi="Open Sans" w:cs="Open Sans"/>
        </w:rPr>
      </w:pPr>
      <w:r w:rsidRPr="00441412">
        <w:rPr>
          <w:rFonts w:ascii="Open Sans" w:hAnsi="Open Sans" w:cs="Open Sans"/>
        </w:rPr>
        <w:t xml:space="preserve">Desayuno americano y/o buffet. Salida hacia TEPOTZOTLAN para un breve recorrido de esta hermosa población con su Iglesia de estilo Barroco (hoy Museo Virreinal). Por la tarde, continuamos a la Ciudad de México. Llegada aproximada sobre las 5:00 p.m. </w:t>
      </w:r>
    </w:p>
    <w:p w:rsidR="00441412" w:rsidRPr="00441412" w:rsidRDefault="00441412" w:rsidP="00441412">
      <w:pPr>
        <w:jc w:val="both"/>
        <w:rPr>
          <w:rFonts w:ascii="Open Sans" w:hAnsi="Open Sans" w:cs="Open Sans"/>
          <w:b/>
        </w:rPr>
      </w:pPr>
      <w:r w:rsidRPr="00441412">
        <w:rPr>
          <w:rFonts w:ascii="Open Sans" w:hAnsi="Open Sans" w:cs="Open Sans"/>
          <w:b/>
        </w:rPr>
        <w:t xml:space="preserve">DÍA 07 JUE. CIUDAD DE MÉXICO – CUERNAVACA – TAXCO </w:t>
      </w:r>
    </w:p>
    <w:p w:rsidR="00441412" w:rsidRDefault="00441412" w:rsidP="00441412">
      <w:pPr>
        <w:jc w:val="both"/>
        <w:rPr>
          <w:rFonts w:ascii="Open Sans" w:hAnsi="Open Sans" w:cs="Open Sans"/>
        </w:rPr>
      </w:pPr>
      <w:r w:rsidRPr="00441412">
        <w:rPr>
          <w:rFonts w:ascii="Open Sans" w:hAnsi="Open Sans" w:cs="Open Sans"/>
        </w:rPr>
        <w:t xml:space="preserve">Desayuno americano y/o buffet. Salida por la mañana hacia la ciudad residencial de CUERNAVACA – de romántica atmósfera-, llamada también como “Ciudad de la Eterna Primavera”. Conoceremos el Palacio de Cortés (exterior) y la Catedral más antigua de México. Luego, continuaremos a la bella ciudad minera de TAXCO, para visitar la Iglesia de Santa Prisca (de estilo Barroco), sus angostas callejuelas coloniales, la Plaza Borda, el Palacio Municipal y las tiendas de platería. Almuerzo (incluido en un restaurante cercano al zócalo). Alojamiento en el hotel. </w:t>
      </w:r>
    </w:p>
    <w:p w:rsidR="00441412" w:rsidRPr="00441412" w:rsidRDefault="00441412" w:rsidP="00441412">
      <w:pPr>
        <w:jc w:val="both"/>
        <w:rPr>
          <w:rFonts w:ascii="Open Sans" w:hAnsi="Open Sans" w:cs="Open Sans"/>
          <w:b/>
        </w:rPr>
      </w:pPr>
      <w:r w:rsidRPr="00441412">
        <w:rPr>
          <w:rFonts w:ascii="Open Sans" w:hAnsi="Open Sans" w:cs="Open Sans"/>
          <w:b/>
        </w:rPr>
        <w:t xml:space="preserve">DÍA 08 VIE. TAXCO – ACAPULCO </w:t>
      </w:r>
    </w:p>
    <w:p w:rsidR="00441412" w:rsidRDefault="00441412" w:rsidP="00441412">
      <w:pPr>
        <w:jc w:val="both"/>
        <w:rPr>
          <w:rFonts w:ascii="Open Sans" w:hAnsi="Open Sans" w:cs="Open Sans"/>
        </w:rPr>
      </w:pPr>
      <w:r w:rsidRPr="00441412">
        <w:rPr>
          <w:rFonts w:ascii="Open Sans" w:hAnsi="Open Sans" w:cs="Open Sans"/>
        </w:rPr>
        <w:t xml:space="preserve">Desayuno americano y/o buffet. Salida por la Sierra Madre hacia el tradicional centro turístico de Acapulco. Llegada y alojamiento. </w:t>
      </w:r>
    </w:p>
    <w:p w:rsidR="00441412" w:rsidRPr="00441412" w:rsidRDefault="00441412" w:rsidP="00441412">
      <w:pPr>
        <w:jc w:val="both"/>
        <w:rPr>
          <w:rFonts w:ascii="Open Sans" w:hAnsi="Open Sans" w:cs="Open Sans"/>
          <w:b/>
        </w:rPr>
      </w:pPr>
      <w:r w:rsidRPr="00441412">
        <w:rPr>
          <w:rFonts w:ascii="Open Sans" w:hAnsi="Open Sans" w:cs="Open Sans"/>
          <w:b/>
        </w:rPr>
        <w:t xml:space="preserve">DÍA 09 SAB. ACAPULCO </w:t>
      </w:r>
    </w:p>
    <w:p w:rsidR="00441412" w:rsidRDefault="00441412" w:rsidP="00441412">
      <w:pPr>
        <w:jc w:val="both"/>
        <w:rPr>
          <w:rFonts w:ascii="Open Sans" w:hAnsi="Open Sans" w:cs="Open Sans"/>
        </w:rPr>
      </w:pPr>
      <w:r w:rsidRPr="00441412">
        <w:rPr>
          <w:rFonts w:ascii="Open Sans" w:hAnsi="Open Sans" w:cs="Open Sans"/>
        </w:rPr>
        <w:t xml:space="preserve">Desayuno americano y/o buffet. Día libre para el disfrute de las playas. </w:t>
      </w:r>
    </w:p>
    <w:p w:rsidR="00441412" w:rsidRPr="00441412" w:rsidRDefault="00441412" w:rsidP="00441412">
      <w:pPr>
        <w:jc w:val="both"/>
        <w:rPr>
          <w:rFonts w:ascii="Open Sans" w:hAnsi="Open Sans" w:cs="Open Sans"/>
          <w:b/>
        </w:rPr>
      </w:pPr>
      <w:r w:rsidRPr="00441412">
        <w:rPr>
          <w:rFonts w:ascii="Open Sans" w:hAnsi="Open Sans" w:cs="Open Sans"/>
          <w:b/>
        </w:rPr>
        <w:t xml:space="preserve">DÍA 10 DOM. ACAPULCO </w:t>
      </w:r>
    </w:p>
    <w:p w:rsidR="002B1732" w:rsidRPr="00441412" w:rsidRDefault="00441412" w:rsidP="00441412">
      <w:pPr>
        <w:jc w:val="both"/>
        <w:rPr>
          <w:rFonts w:ascii="Open Sans" w:hAnsi="Open Sans" w:cs="Open Sans"/>
        </w:rPr>
      </w:pPr>
      <w:r w:rsidRPr="00441412">
        <w:rPr>
          <w:rFonts w:ascii="Open Sans" w:hAnsi="Open Sans" w:cs="Open Sans"/>
        </w:rPr>
        <w:t>Desayuno americano y/o buffet. A la hora conveniente, traslado al aeropuerto.</w:t>
      </w:r>
    </w:p>
    <w:p w:rsidR="00441412" w:rsidRDefault="00441412" w:rsidP="005F3301">
      <w:pPr>
        <w:spacing w:after="0" w:line="240" w:lineRule="auto"/>
        <w:ind w:right="283"/>
        <w:rPr>
          <w:rFonts w:eastAsia="Times New Roman" w:cstheme="minorHAnsi"/>
          <w:b/>
          <w:bCs/>
          <w:color w:val="C45911"/>
          <w:lang w:val="es-ES" w:eastAsia="es-ES"/>
        </w:rPr>
      </w:pPr>
    </w:p>
    <w:p w:rsidR="00184E96" w:rsidRDefault="002B1732" w:rsidP="002B1732">
      <w:pPr>
        <w:spacing w:after="0" w:line="240" w:lineRule="auto"/>
        <w:ind w:right="283"/>
        <w:rPr>
          <w:rFonts w:ascii="Open Sans" w:eastAsia="Times New Roman" w:hAnsi="Open Sans" w:cs="Open Sans"/>
          <w:b/>
          <w:bCs/>
          <w:color w:val="FF0000"/>
          <w:lang w:val="es-ES" w:eastAsia="es-ES"/>
        </w:rPr>
      </w:pPr>
      <w:r w:rsidRPr="002B1732">
        <w:rPr>
          <w:rFonts w:ascii="Open Sans" w:eastAsia="Times New Roman" w:hAnsi="Open Sans" w:cs="Open Sans"/>
          <w:b/>
          <w:bCs/>
          <w:color w:val="FF0000"/>
          <w:lang w:val="es-ES" w:eastAsia="es-ES"/>
        </w:rPr>
        <w:t xml:space="preserve">PRECIOS </w:t>
      </w:r>
      <w:r w:rsidR="00B277EA">
        <w:rPr>
          <w:rFonts w:ascii="Open Sans" w:eastAsia="Times New Roman" w:hAnsi="Open Sans" w:cs="Open Sans"/>
          <w:b/>
          <w:bCs/>
          <w:color w:val="FF0000"/>
          <w:lang w:val="es-ES" w:eastAsia="es-ES"/>
        </w:rPr>
        <w:t>INCLUYE</w:t>
      </w:r>
    </w:p>
    <w:p w:rsidR="002B1732" w:rsidRDefault="002B1732" w:rsidP="002B1732">
      <w:pPr>
        <w:spacing w:after="0" w:line="240" w:lineRule="auto"/>
        <w:ind w:right="283"/>
        <w:rPr>
          <w:rFonts w:ascii="Open Sans" w:eastAsia="Times New Roman" w:hAnsi="Open Sans" w:cs="Open Sans"/>
          <w:b/>
          <w:bCs/>
          <w:color w:val="FF0000"/>
          <w:lang w:val="es-ES" w:eastAsia="es-ES"/>
        </w:rPr>
      </w:pPr>
    </w:p>
    <w:p w:rsidR="00441412" w:rsidRPr="00441412" w:rsidRDefault="00441412" w:rsidP="00441412">
      <w:pPr>
        <w:pStyle w:val="Prrafodelista"/>
        <w:numPr>
          <w:ilvl w:val="0"/>
          <w:numId w:val="8"/>
        </w:numPr>
        <w:rPr>
          <w:rFonts w:ascii="Open Sans" w:eastAsia="Times New Roman" w:hAnsi="Open Sans" w:cs="Open Sans"/>
          <w:bCs/>
          <w:lang w:val="es-ES" w:eastAsia="es-ES"/>
        </w:rPr>
      </w:pPr>
      <w:r w:rsidRPr="00441412">
        <w:rPr>
          <w:rFonts w:ascii="Open Sans" w:eastAsia="Times New Roman" w:hAnsi="Open Sans" w:cs="Open Sans"/>
          <w:bCs/>
          <w:lang w:val="es-ES" w:eastAsia="es-ES"/>
        </w:rPr>
        <w:t>Alojamiento en hoteles de 4*.</w:t>
      </w:r>
    </w:p>
    <w:p w:rsidR="00441412" w:rsidRPr="00441412" w:rsidRDefault="00441412" w:rsidP="00441412">
      <w:pPr>
        <w:pStyle w:val="Prrafodelista"/>
        <w:numPr>
          <w:ilvl w:val="0"/>
          <w:numId w:val="8"/>
        </w:numPr>
        <w:rPr>
          <w:rFonts w:ascii="Open Sans" w:eastAsia="Times New Roman" w:hAnsi="Open Sans" w:cs="Open Sans"/>
          <w:bCs/>
          <w:lang w:val="es-ES" w:eastAsia="es-ES"/>
        </w:rPr>
      </w:pPr>
      <w:r w:rsidRPr="00441412">
        <w:rPr>
          <w:rFonts w:ascii="Open Sans" w:eastAsia="Times New Roman" w:hAnsi="Open Sans" w:cs="Open Sans"/>
          <w:bCs/>
          <w:lang w:val="es-ES" w:eastAsia="es-ES"/>
        </w:rPr>
        <w:t>Impuestos de alojamiento.</w:t>
      </w:r>
    </w:p>
    <w:p w:rsidR="00441412" w:rsidRPr="00441412" w:rsidRDefault="00441412" w:rsidP="00441412">
      <w:pPr>
        <w:pStyle w:val="Prrafodelista"/>
        <w:numPr>
          <w:ilvl w:val="0"/>
          <w:numId w:val="8"/>
        </w:numPr>
        <w:rPr>
          <w:rFonts w:ascii="Open Sans" w:eastAsia="Times New Roman" w:hAnsi="Open Sans" w:cs="Open Sans"/>
          <w:bCs/>
          <w:lang w:val="es-ES" w:eastAsia="es-ES"/>
        </w:rPr>
      </w:pPr>
      <w:r w:rsidRPr="00441412">
        <w:rPr>
          <w:rFonts w:ascii="Open Sans" w:eastAsia="Times New Roman" w:hAnsi="Open Sans" w:cs="Open Sans"/>
          <w:bCs/>
          <w:lang w:val="es-ES" w:eastAsia="es-ES"/>
        </w:rPr>
        <w:t xml:space="preserve">Desayunos </w:t>
      </w:r>
      <w:proofErr w:type="gramStart"/>
      <w:r w:rsidRPr="00441412">
        <w:rPr>
          <w:rFonts w:ascii="Open Sans" w:eastAsia="Times New Roman" w:hAnsi="Open Sans" w:cs="Open Sans"/>
          <w:bCs/>
          <w:lang w:val="es-ES" w:eastAsia="es-ES"/>
        </w:rPr>
        <w:t>Americano</w:t>
      </w:r>
      <w:proofErr w:type="gramEnd"/>
      <w:r w:rsidRPr="00441412">
        <w:rPr>
          <w:rFonts w:ascii="Open Sans" w:eastAsia="Times New Roman" w:hAnsi="Open Sans" w:cs="Open Sans"/>
          <w:bCs/>
          <w:lang w:val="es-ES" w:eastAsia="es-ES"/>
        </w:rPr>
        <w:t xml:space="preserve"> y/o Buffet de acuerdo a disponibilidad, y 3 almuerzos. (No se incluyen</w:t>
      </w:r>
      <w:r>
        <w:rPr>
          <w:rFonts w:ascii="Open Sans" w:eastAsia="Times New Roman" w:hAnsi="Open Sans" w:cs="Open Sans"/>
          <w:bCs/>
          <w:lang w:val="es-ES" w:eastAsia="es-ES"/>
        </w:rPr>
        <w:t xml:space="preserve"> </w:t>
      </w:r>
      <w:r w:rsidRPr="00441412">
        <w:rPr>
          <w:rFonts w:ascii="Open Sans" w:eastAsia="Times New Roman" w:hAnsi="Open Sans" w:cs="Open Sans"/>
          <w:bCs/>
          <w:lang w:val="es-ES" w:eastAsia="es-ES"/>
        </w:rPr>
        <w:t>bebidas).</w:t>
      </w:r>
    </w:p>
    <w:p w:rsidR="00441412" w:rsidRPr="00441412" w:rsidRDefault="00441412" w:rsidP="00441412">
      <w:pPr>
        <w:pStyle w:val="Prrafodelista"/>
        <w:numPr>
          <w:ilvl w:val="0"/>
          <w:numId w:val="8"/>
        </w:numPr>
        <w:rPr>
          <w:rFonts w:ascii="Open Sans" w:eastAsia="Times New Roman" w:hAnsi="Open Sans" w:cs="Open Sans"/>
          <w:bCs/>
          <w:lang w:val="es-ES" w:eastAsia="es-ES"/>
        </w:rPr>
      </w:pPr>
      <w:r w:rsidRPr="00441412">
        <w:rPr>
          <w:rFonts w:ascii="Open Sans" w:eastAsia="Times New Roman" w:hAnsi="Open Sans" w:cs="Open Sans"/>
          <w:bCs/>
          <w:lang w:val="es-ES" w:eastAsia="es-ES"/>
        </w:rPr>
        <w:t>Recorridos terrestres y visitas según itinerario, en base a servicios compartidos.</w:t>
      </w:r>
    </w:p>
    <w:p w:rsidR="00441412" w:rsidRPr="00441412" w:rsidRDefault="00441412" w:rsidP="00441412">
      <w:pPr>
        <w:pStyle w:val="Prrafodelista"/>
        <w:numPr>
          <w:ilvl w:val="0"/>
          <w:numId w:val="8"/>
        </w:numPr>
        <w:rPr>
          <w:rFonts w:ascii="Open Sans" w:eastAsia="Times New Roman" w:hAnsi="Open Sans" w:cs="Open Sans"/>
          <w:bCs/>
          <w:lang w:val="es-ES" w:eastAsia="es-ES"/>
        </w:rPr>
      </w:pPr>
      <w:r w:rsidRPr="00441412">
        <w:rPr>
          <w:rFonts w:ascii="Open Sans" w:eastAsia="Times New Roman" w:hAnsi="Open Sans" w:cs="Open Sans"/>
          <w:bCs/>
          <w:lang w:val="es-ES" w:eastAsia="es-ES"/>
        </w:rPr>
        <w:t>Guía profesional de habla española en todo el itinerario.</w:t>
      </w:r>
    </w:p>
    <w:p w:rsidR="00441412" w:rsidRPr="00441412" w:rsidRDefault="00441412" w:rsidP="00441412">
      <w:pPr>
        <w:pStyle w:val="Prrafodelista"/>
        <w:numPr>
          <w:ilvl w:val="0"/>
          <w:numId w:val="8"/>
        </w:numPr>
        <w:rPr>
          <w:rFonts w:ascii="Open Sans" w:eastAsia="Times New Roman" w:hAnsi="Open Sans" w:cs="Open Sans"/>
          <w:bCs/>
          <w:lang w:val="es-ES" w:eastAsia="es-ES"/>
        </w:rPr>
      </w:pPr>
      <w:r w:rsidRPr="00441412">
        <w:rPr>
          <w:rFonts w:ascii="Open Sans" w:eastAsia="Times New Roman" w:hAnsi="Open Sans" w:cs="Open Sans"/>
          <w:bCs/>
          <w:lang w:val="es-ES" w:eastAsia="es-ES"/>
        </w:rPr>
        <w:t>Entradas Incluidas: Teotihuacán, Tula, Funicular en el Pípila, Teatro Juárez, Museo Virreinal de</w:t>
      </w:r>
      <w:r>
        <w:rPr>
          <w:rFonts w:ascii="Open Sans" w:eastAsia="Times New Roman" w:hAnsi="Open Sans" w:cs="Open Sans"/>
          <w:bCs/>
          <w:lang w:val="es-ES" w:eastAsia="es-ES"/>
        </w:rPr>
        <w:t xml:space="preserve"> </w:t>
      </w:r>
      <w:r w:rsidRPr="00441412">
        <w:rPr>
          <w:rFonts w:ascii="Open Sans" w:eastAsia="Times New Roman" w:hAnsi="Open Sans" w:cs="Open Sans"/>
          <w:bCs/>
          <w:lang w:val="es-ES" w:eastAsia="es-ES"/>
        </w:rPr>
        <w:t>Tepotzotlán.</w:t>
      </w:r>
    </w:p>
    <w:p w:rsidR="00441412" w:rsidRPr="00441412" w:rsidRDefault="00441412" w:rsidP="00441412">
      <w:pPr>
        <w:pStyle w:val="Prrafodelista"/>
        <w:numPr>
          <w:ilvl w:val="0"/>
          <w:numId w:val="8"/>
        </w:numPr>
        <w:rPr>
          <w:rFonts w:ascii="Open Sans" w:eastAsia="Times New Roman" w:hAnsi="Open Sans" w:cs="Open Sans"/>
          <w:bCs/>
          <w:lang w:val="es-ES" w:eastAsia="es-ES"/>
        </w:rPr>
      </w:pPr>
      <w:r w:rsidRPr="00441412">
        <w:rPr>
          <w:rFonts w:ascii="Open Sans" w:eastAsia="Times New Roman" w:hAnsi="Open Sans" w:cs="Open Sans"/>
          <w:bCs/>
          <w:lang w:val="es-ES" w:eastAsia="es-ES"/>
        </w:rPr>
        <w:t>Propinas a camareros en alimentos incluidos en el itinerario.</w:t>
      </w:r>
    </w:p>
    <w:p w:rsidR="00441412" w:rsidRPr="00441412" w:rsidRDefault="00441412" w:rsidP="00441412">
      <w:pPr>
        <w:pStyle w:val="Prrafodelista"/>
        <w:numPr>
          <w:ilvl w:val="0"/>
          <w:numId w:val="8"/>
        </w:numPr>
        <w:rPr>
          <w:rFonts w:ascii="Open Sans" w:eastAsia="Times New Roman" w:hAnsi="Open Sans" w:cs="Open Sans"/>
          <w:bCs/>
          <w:lang w:val="es-ES" w:eastAsia="es-ES"/>
        </w:rPr>
      </w:pPr>
      <w:r w:rsidRPr="00441412">
        <w:rPr>
          <w:rFonts w:ascii="Open Sans" w:eastAsia="Times New Roman" w:hAnsi="Open Sans" w:cs="Open Sans"/>
          <w:bCs/>
          <w:lang w:val="es-ES" w:eastAsia="es-ES"/>
        </w:rPr>
        <w:t>Manejo de una maleta por pasajero.</w:t>
      </w:r>
    </w:p>
    <w:p w:rsidR="00441412" w:rsidRPr="00441412" w:rsidRDefault="00441412" w:rsidP="00441412">
      <w:pPr>
        <w:pStyle w:val="Prrafodelista"/>
        <w:numPr>
          <w:ilvl w:val="0"/>
          <w:numId w:val="8"/>
        </w:numPr>
        <w:rPr>
          <w:rFonts w:ascii="Open Sans" w:eastAsia="Times New Roman" w:hAnsi="Open Sans" w:cs="Open Sans"/>
          <w:bCs/>
          <w:lang w:val="es-ES" w:eastAsia="es-ES"/>
        </w:rPr>
      </w:pPr>
      <w:r w:rsidRPr="00441412">
        <w:rPr>
          <w:rFonts w:ascii="Open Sans" w:eastAsia="Times New Roman" w:hAnsi="Open Sans" w:cs="Open Sans"/>
          <w:bCs/>
          <w:lang w:val="es-ES" w:eastAsia="es-ES"/>
        </w:rPr>
        <w:t xml:space="preserve">01 botella de agua de ½ </w:t>
      </w:r>
      <w:proofErr w:type="spellStart"/>
      <w:r w:rsidRPr="00441412">
        <w:rPr>
          <w:rFonts w:ascii="Open Sans" w:eastAsia="Times New Roman" w:hAnsi="Open Sans" w:cs="Open Sans"/>
          <w:bCs/>
          <w:lang w:val="es-ES" w:eastAsia="es-ES"/>
        </w:rPr>
        <w:t>lt</w:t>
      </w:r>
      <w:proofErr w:type="spellEnd"/>
      <w:r w:rsidRPr="00441412">
        <w:rPr>
          <w:rFonts w:ascii="Open Sans" w:eastAsia="Times New Roman" w:hAnsi="Open Sans" w:cs="Open Sans"/>
          <w:bCs/>
          <w:lang w:val="es-ES" w:eastAsia="es-ES"/>
        </w:rPr>
        <w:t>. por día de excursión y por persona</w:t>
      </w:r>
    </w:p>
    <w:p w:rsidR="00441412" w:rsidRDefault="00441412" w:rsidP="00441412">
      <w:pPr>
        <w:rPr>
          <w:rFonts w:ascii="Open Sans" w:eastAsia="Times New Roman" w:hAnsi="Open Sans" w:cs="Open Sans"/>
          <w:bCs/>
          <w:lang w:val="es-ES" w:eastAsia="es-ES"/>
        </w:rPr>
      </w:pPr>
    </w:p>
    <w:p w:rsidR="00EE60C1" w:rsidRDefault="00EE60C1" w:rsidP="00441412">
      <w:pPr>
        <w:rPr>
          <w:rFonts w:ascii="Open Sans" w:hAnsi="Open Sans" w:cs="Open Sans"/>
          <w:b/>
          <w:color w:val="FF0000"/>
        </w:rPr>
      </w:pPr>
    </w:p>
    <w:p w:rsidR="00EE60C1" w:rsidRDefault="00EE60C1" w:rsidP="00441412">
      <w:pPr>
        <w:rPr>
          <w:rFonts w:ascii="Open Sans" w:hAnsi="Open Sans" w:cs="Open Sans"/>
          <w:b/>
          <w:color w:val="FF0000"/>
        </w:rPr>
      </w:pPr>
    </w:p>
    <w:p w:rsidR="00184E96" w:rsidRPr="00135D02" w:rsidRDefault="00135D02" w:rsidP="00441412">
      <w:pPr>
        <w:rPr>
          <w:rFonts w:ascii="Open Sans" w:hAnsi="Open Sans" w:cs="Open Sans"/>
          <w:b/>
          <w:color w:val="FF0000"/>
        </w:rPr>
      </w:pPr>
      <w:r w:rsidRPr="00135D02">
        <w:rPr>
          <w:rFonts w:ascii="Open Sans" w:hAnsi="Open Sans" w:cs="Open Sans"/>
          <w:b/>
          <w:color w:val="FF0000"/>
        </w:rPr>
        <w:t>HOTELES</w:t>
      </w:r>
    </w:p>
    <w:tbl>
      <w:tblPr>
        <w:tblStyle w:val="Tablaconcuadrcula"/>
        <w:tblW w:w="0" w:type="auto"/>
        <w:tblLook w:val="04A0" w:firstRow="1" w:lastRow="0" w:firstColumn="1" w:lastColumn="0" w:noHBand="0" w:noVBand="1"/>
      </w:tblPr>
      <w:tblGrid>
        <w:gridCol w:w="3320"/>
        <w:gridCol w:w="1123"/>
        <w:gridCol w:w="3402"/>
      </w:tblGrid>
      <w:tr w:rsidR="00135D02" w:rsidRPr="00135D02" w:rsidTr="00135D02">
        <w:tc>
          <w:tcPr>
            <w:tcW w:w="3320" w:type="dxa"/>
            <w:shd w:val="clear" w:color="auto" w:fill="002060"/>
          </w:tcPr>
          <w:p w:rsidR="00135D02" w:rsidRPr="00135D02" w:rsidRDefault="00135D02" w:rsidP="00135D02">
            <w:pPr>
              <w:jc w:val="center"/>
              <w:rPr>
                <w:rFonts w:ascii="Open Sans" w:hAnsi="Open Sans" w:cs="Open Sans"/>
                <w:b/>
              </w:rPr>
            </w:pPr>
            <w:r w:rsidRPr="00135D02">
              <w:rPr>
                <w:rFonts w:ascii="Open Sans" w:hAnsi="Open Sans" w:cs="Open Sans"/>
                <w:b/>
              </w:rPr>
              <w:t>CIUDAD</w:t>
            </w:r>
          </w:p>
        </w:tc>
        <w:tc>
          <w:tcPr>
            <w:tcW w:w="1070" w:type="dxa"/>
            <w:shd w:val="clear" w:color="auto" w:fill="002060"/>
          </w:tcPr>
          <w:p w:rsidR="00135D02" w:rsidRPr="00135D02" w:rsidRDefault="00135D02" w:rsidP="00135D02">
            <w:pPr>
              <w:jc w:val="center"/>
              <w:rPr>
                <w:rFonts w:ascii="Open Sans" w:hAnsi="Open Sans" w:cs="Open Sans"/>
                <w:b/>
              </w:rPr>
            </w:pPr>
            <w:r w:rsidRPr="00135D02">
              <w:rPr>
                <w:rFonts w:ascii="Open Sans" w:hAnsi="Open Sans" w:cs="Open Sans"/>
                <w:b/>
              </w:rPr>
              <w:t>NOCHES</w:t>
            </w:r>
          </w:p>
        </w:tc>
        <w:tc>
          <w:tcPr>
            <w:tcW w:w="3402" w:type="dxa"/>
            <w:shd w:val="clear" w:color="auto" w:fill="002060"/>
          </w:tcPr>
          <w:p w:rsidR="00135D02" w:rsidRPr="00135D02" w:rsidRDefault="00135D02" w:rsidP="00135D02">
            <w:pPr>
              <w:jc w:val="center"/>
              <w:rPr>
                <w:rFonts w:ascii="Open Sans" w:hAnsi="Open Sans" w:cs="Open Sans"/>
                <w:b/>
              </w:rPr>
            </w:pPr>
            <w:r w:rsidRPr="00135D02">
              <w:rPr>
                <w:rFonts w:ascii="Open Sans" w:hAnsi="Open Sans" w:cs="Open Sans"/>
                <w:b/>
              </w:rPr>
              <w:t>HOTEL</w:t>
            </w:r>
          </w:p>
        </w:tc>
      </w:tr>
      <w:tr w:rsidR="00135D02" w:rsidRPr="00135D02" w:rsidTr="00135D02">
        <w:tc>
          <w:tcPr>
            <w:tcW w:w="3320" w:type="dxa"/>
          </w:tcPr>
          <w:p w:rsidR="00135D02" w:rsidRPr="00135D02" w:rsidRDefault="00135D02" w:rsidP="00135D02">
            <w:pPr>
              <w:jc w:val="center"/>
              <w:rPr>
                <w:rFonts w:ascii="Open Sans" w:hAnsi="Open Sans" w:cs="Open Sans"/>
              </w:rPr>
            </w:pPr>
            <w:r w:rsidRPr="00135D02">
              <w:rPr>
                <w:rFonts w:ascii="Open Sans" w:hAnsi="Open Sans" w:cs="Open Sans"/>
              </w:rPr>
              <w:t>Ciudad de México</w:t>
            </w:r>
          </w:p>
        </w:tc>
        <w:tc>
          <w:tcPr>
            <w:tcW w:w="1070" w:type="dxa"/>
          </w:tcPr>
          <w:p w:rsidR="00135D02" w:rsidRPr="00135D02" w:rsidRDefault="00441412" w:rsidP="00135D02">
            <w:pPr>
              <w:jc w:val="center"/>
              <w:rPr>
                <w:rFonts w:ascii="Open Sans" w:hAnsi="Open Sans" w:cs="Open Sans"/>
              </w:rPr>
            </w:pPr>
            <w:r>
              <w:rPr>
                <w:rFonts w:ascii="Open Sans" w:hAnsi="Open Sans" w:cs="Open Sans"/>
              </w:rPr>
              <w:t>3</w:t>
            </w:r>
          </w:p>
        </w:tc>
        <w:tc>
          <w:tcPr>
            <w:tcW w:w="3402" w:type="dxa"/>
          </w:tcPr>
          <w:p w:rsidR="00135D02" w:rsidRPr="00135D02" w:rsidRDefault="00135D02" w:rsidP="00135D02">
            <w:pPr>
              <w:jc w:val="center"/>
              <w:rPr>
                <w:rFonts w:ascii="Open Sans" w:hAnsi="Open Sans" w:cs="Open Sans"/>
              </w:rPr>
            </w:pPr>
            <w:r w:rsidRPr="00135D02">
              <w:rPr>
                <w:rFonts w:ascii="Open Sans" w:hAnsi="Open Sans" w:cs="Open Sans"/>
              </w:rPr>
              <w:t>Casa Blanca</w:t>
            </w:r>
          </w:p>
        </w:tc>
      </w:tr>
      <w:tr w:rsidR="00135D02" w:rsidRPr="00135D02" w:rsidTr="00135D02">
        <w:tc>
          <w:tcPr>
            <w:tcW w:w="3320" w:type="dxa"/>
          </w:tcPr>
          <w:p w:rsidR="00135D02" w:rsidRPr="00135D02" w:rsidRDefault="00466D7D" w:rsidP="00441412">
            <w:pPr>
              <w:jc w:val="center"/>
              <w:rPr>
                <w:rFonts w:ascii="Open Sans" w:hAnsi="Open Sans" w:cs="Open Sans"/>
              </w:rPr>
            </w:pPr>
            <w:r>
              <w:rPr>
                <w:rFonts w:ascii="Open Sans" w:hAnsi="Open Sans" w:cs="Open Sans"/>
              </w:rPr>
              <w:t xml:space="preserve">San </w:t>
            </w:r>
            <w:r w:rsidR="00441412">
              <w:rPr>
                <w:rFonts w:ascii="Open Sans" w:hAnsi="Open Sans" w:cs="Open Sans"/>
              </w:rPr>
              <w:t>Miguel de Allende</w:t>
            </w:r>
          </w:p>
        </w:tc>
        <w:tc>
          <w:tcPr>
            <w:tcW w:w="1070" w:type="dxa"/>
          </w:tcPr>
          <w:p w:rsidR="00135D02" w:rsidRPr="00135D02" w:rsidRDefault="00441412" w:rsidP="00135D02">
            <w:pPr>
              <w:jc w:val="center"/>
              <w:rPr>
                <w:rFonts w:ascii="Open Sans" w:hAnsi="Open Sans" w:cs="Open Sans"/>
              </w:rPr>
            </w:pPr>
            <w:r>
              <w:rPr>
                <w:rFonts w:ascii="Open Sans" w:hAnsi="Open Sans" w:cs="Open Sans"/>
              </w:rPr>
              <w:t>1</w:t>
            </w:r>
          </w:p>
        </w:tc>
        <w:tc>
          <w:tcPr>
            <w:tcW w:w="3402" w:type="dxa"/>
          </w:tcPr>
          <w:p w:rsidR="00135D02" w:rsidRPr="00135D02" w:rsidRDefault="00441412" w:rsidP="00135D02">
            <w:pPr>
              <w:jc w:val="center"/>
              <w:rPr>
                <w:rFonts w:ascii="Open Sans" w:hAnsi="Open Sans" w:cs="Open Sans"/>
              </w:rPr>
            </w:pPr>
            <w:r>
              <w:rPr>
                <w:rFonts w:ascii="Open Sans" w:hAnsi="Open Sans" w:cs="Open Sans"/>
              </w:rPr>
              <w:t>Imperio de Ángeles</w:t>
            </w:r>
          </w:p>
        </w:tc>
      </w:tr>
      <w:tr w:rsidR="00135D02" w:rsidRPr="00135D02" w:rsidTr="00441412">
        <w:trPr>
          <w:trHeight w:val="230"/>
        </w:trPr>
        <w:tc>
          <w:tcPr>
            <w:tcW w:w="3320" w:type="dxa"/>
          </w:tcPr>
          <w:p w:rsidR="00135D02" w:rsidRPr="00135D02" w:rsidRDefault="00441412" w:rsidP="005F3301">
            <w:pPr>
              <w:jc w:val="center"/>
              <w:rPr>
                <w:rFonts w:ascii="Open Sans" w:hAnsi="Open Sans" w:cs="Open Sans"/>
              </w:rPr>
            </w:pPr>
            <w:r>
              <w:rPr>
                <w:rFonts w:ascii="Open Sans" w:hAnsi="Open Sans" w:cs="Open Sans"/>
              </w:rPr>
              <w:t>Guanajuato</w:t>
            </w:r>
          </w:p>
        </w:tc>
        <w:tc>
          <w:tcPr>
            <w:tcW w:w="1070" w:type="dxa"/>
          </w:tcPr>
          <w:p w:rsidR="00135D02" w:rsidRPr="00135D02" w:rsidRDefault="00135D02" w:rsidP="00135D02">
            <w:pPr>
              <w:jc w:val="center"/>
              <w:rPr>
                <w:rFonts w:ascii="Open Sans" w:hAnsi="Open Sans" w:cs="Open Sans"/>
              </w:rPr>
            </w:pPr>
            <w:r w:rsidRPr="00135D02">
              <w:rPr>
                <w:rFonts w:ascii="Open Sans" w:hAnsi="Open Sans" w:cs="Open Sans"/>
              </w:rPr>
              <w:t>1</w:t>
            </w:r>
          </w:p>
        </w:tc>
        <w:tc>
          <w:tcPr>
            <w:tcW w:w="3402" w:type="dxa"/>
          </w:tcPr>
          <w:p w:rsidR="00135D02" w:rsidRPr="00135D02" w:rsidRDefault="00441412" w:rsidP="00135D02">
            <w:pPr>
              <w:jc w:val="center"/>
              <w:rPr>
                <w:rFonts w:ascii="Open Sans" w:hAnsi="Open Sans" w:cs="Open Sans"/>
              </w:rPr>
            </w:pPr>
            <w:proofErr w:type="spellStart"/>
            <w:r>
              <w:rPr>
                <w:rFonts w:ascii="Open Sans" w:hAnsi="Open Sans" w:cs="Open Sans"/>
              </w:rPr>
              <w:t>Holiday</w:t>
            </w:r>
            <w:proofErr w:type="spellEnd"/>
            <w:r>
              <w:rPr>
                <w:rFonts w:ascii="Open Sans" w:hAnsi="Open Sans" w:cs="Open Sans"/>
              </w:rPr>
              <w:t xml:space="preserve"> </w:t>
            </w:r>
            <w:proofErr w:type="spellStart"/>
            <w:r>
              <w:rPr>
                <w:rFonts w:ascii="Open Sans" w:hAnsi="Open Sans" w:cs="Open Sans"/>
              </w:rPr>
              <w:t>Inn</w:t>
            </w:r>
            <w:proofErr w:type="spellEnd"/>
            <w:r>
              <w:rPr>
                <w:rFonts w:ascii="Open Sans" w:hAnsi="Open Sans" w:cs="Open Sans"/>
              </w:rPr>
              <w:t xml:space="preserve"> Express</w:t>
            </w:r>
          </w:p>
        </w:tc>
      </w:tr>
      <w:tr w:rsidR="005F3301" w:rsidRPr="00135D02" w:rsidTr="00135D02">
        <w:tc>
          <w:tcPr>
            <w:tcW w:w="3320" w:type="dxa"/>
          </w:tcPr>
          <w:p w:rsidR="005F3301" w:rsidRDefault="00441412" w:rsidP="005F3301">
            <w:pPr>
              <w:jc w:val="center"/>
              <w:rPr>
                <w:rFonts w:ascii="Open Sans" w:hAnsi="Open Sans" w:cs="Open Sans"/>
              </w:rPr>
            </w:pPr>
            <w:r>
              <w:rPr>
                <w:rFonts w:ascii="Open Sans" w:hAnsi="Open Sans" w:cs="Open Sans"/>
              </w:rPr>
              <w:t>Ciudad de México</w:t>
            </w:r>
          </w:p>
        </w:tc>
        <w:tc>
          <w:tcPr>
            <w:tcW w:w="1070" w:type="dxa"/>
          </w:tcPr>
          <w:p w:rsidR="005F3301" w:rsidRPr="00135D02" w:rsidRDefault="00466D7D" w:rsidP="00135D02">
            <w:pPr>
              <w:jc w:val="center"/>
              <w:rPr>
                <w:rFonts w:ascii="Open Sans" w:hAnsi="Open Sans" w:cs="Open Sans"/>
              </w:rPr>
            </w:pPr>
            <w:r>
              <w:rPr>
                <w:rFonts w:ascii="Open Sans" w:hAnsi="Open Sans" w:cs="Open Sans"/>
              </w:rPr>
              <w:t>1</w:t>
            </w:r>
          </w:p>
        </w:tc>
        <w:tc>
          <w:tcPr>
            <w:tcW w:w="3402" w:type="dxa"/>
          </w:tcPr>
          <w:p w:rsidR="005F3301" w:rsidRPr="00135D02" w:rsidRDefault="00441412" w:rsidP="00135D02">
            <w:pPr>
              <w:jc w:val="center"/>
              <w:rPr>
                <w:rFonts w:ascii="Open Sans" w:hAnsi="Open Sans" w:cs="Open Sans"/>
              </w:rPr>
            </w:pPr>
            <w:r>
              <w:rPr>
                <w:rFonts w:ascii="Open Sans" w:hAnsi="Open Sans" w:cs="Open Sans"/>
              </w:rPr>
              <w:t>Casa Blanca</w:t>
            </w:r>
          </w:p>
        </w:tc>
      </w:tr>
      <w:tr w:rsidR="005F3301" w:rsidRPr="00135D02" w:rsidTr="00135D02">
        <w:tc>
          <w:tcPr>
            <w:tcW w:w="3320" w:type="dxa"/>
          </w:tcPr>
          <w:p w:rsidR="005F3301" w:rsidRDefault="00441412" w:rsidP="005F3301">
            <w:pPr>
              <w:jc w:val="center"/>
              <w:rPr>
                <w:rFonts w:ascii="Open Sans" w:hAnsi="Open Sans" w:cs="Open Sans"/>
              </w:rPr>
            </w:pPr>
            <w:r>
              <w:rPr>
                <w:rFonts w:ascii="Open Sans" w:hAnsi="Open Sans" w:cs="Open Sans"/>
              </w:rPr>
              <w:t>Taxco</w:t>
            </w:r>
          </w:p>
        </w:tc>
        <w:tc>
          <w:tcPr>
            <w:tcW w:w="1070" w:type="dxa"/>
          </w:tcPr>
          <w:p w:rsidR="005F3301" w:rsidRDefault="005F3301" w:rsidP="00135D02">
            <w:pPr>
              <w:jc w:val="center"/>
              <w:rPr>
                <w:rFonts w:ascii="Open Sans" w:hAnsi="Open Sans" w:cs="Open Sans"/>
              </w:rPr>
            </w:pPr>
            <w:r>
              <w:rPr>
                <w:rFonts w:ascii="Open Sans" w:hAnsi="Open Sans" w:cs="Open Sans"/>
              </w:rPr>
              <w:t>1</w:t>
            </w:r>
          </w:p>
        </w:tc>
        <w:tc>
          <w:tcPr>
            <w:tcW w:w="3402" w:type="dxa"/>
          </w:tcPr>
          <w:p w:rsidR="005F3301" w:rsidRPr="00135D02" w:rsidRDefault="00441412" w:rsidP="00135D02">
            <w:pPr>
              <w:jc w:val="center"/>
              <w:rPr>
                <w:rFonts w:ascii="Open Sans" w:hAnsi="Open Sans" w:cs="Open Sans"/>
              </w:rPr>
            </w:pPr>
            <w:r>
              <w:rPr>
                <w:rFonts w:ascii="Open Sans" w:hAnsi="Open Sans" w:cs="Open Sans"/>
              </w:rPr>
              <w:t>Monte Taxco</w:t>
            </w:r>
          </w:p>
        </w:tc>
      </w:tr>
      <w:tr w:rsidR="00441412" w:rsidRPr="00135D02" w:rsidTr="00135D02">
        <w:tc>
          <w:tcPr>
            <w:tcW w:w="3320" w:type="dxa"/>
          </w:tcPr>
          <w:p w:rsidR="00441412" w:rsidRDefault="00441412" w:rsidP="005F3301">
            <w:pPr>
              <w:jc w:val="center"/>
              <w:rPr>
                <w:rFonts w:ascii="Open Sans" w:hAnsi="Open Sans" w:cs="Open Sans"/>
              </w:rPr>
            </w:pPr>
            <w:r>
              <w:rPr>
                <w:rFonts w:ascii="Open Sans" w:hAnsi="Open Sans" w:cs="Open Sans"/>
              </w:rPr>
              <w:t>Acapulco</w:t>
            </w:r>
          </w:p>
        </w:tc>
        <w:tc>
          <w:tcPr>
            <w:tcW w:w="1070" w:type="dxa"/>
          </w:tcPr>
          <w:p w:rsidR="00441412" w:rsidRDefault="00441412" w:rsidP="00135D02">
            <w:pPr>
              <w:jc w:val="center"/>
              <w:rPr>
                <w:rFonts w:ascii="Open Sans" w:hAnsi="Open Sans" w:cs="Open Sans"/>
              </w:rPr>
            </w:pPr>
            <w:r>
              <w:rPr>
                <w:rFonts w:ascii="Open Sans" w:hAnsi="Open Sans" w:cs="Open Sans"/>
              </w:rPr>
              <w:t>2</w:t>
            </w:r>
          </w:p>
        </w:tc>
        <w:tc>
          <w:tcPr>
            <w:tcW w:w="3402" w:type="dxa"/>
          </w:tcPr>
          <w:p w:rsidR="00441412" w:rsidRDefault="00441412" w:rsidP="00135D02">
            <w:pPr>
              <w:jc w:val="center"/>
              <w:rPr>
                <w:rFonts w:ascii="Open Sans" w:hAnsi="Open Sans" w:cs="Open Sans"/>
              </w:rPr>
            </w:pPr>
            <w:r>
              <w:rPr>
                <w:rFonts w:ascii="Open Sans" w:hAnsi="Open Sans" w:cs="Open Sans"/>
              </w:rPr>
              <w:t>El Cano</w:t>
            </w:r>
          </w:p>
        </w:tc>
      </w:tr>
    </w:tbl>
    <w:p w:rsidR="001F3F9D" w:rsidRDefault="001F3F9D" w:rsidP="00135D02">
      <w:pPr>
        <w:rPr>
          <w:rFonts w:ascii="Open Sans" w:hAnsi="Open Sans" w:cs="Open Sans"/>
          <w:b/>
          <w:color w:val="FF0000"/>
        </w:rPr>
      </w:pPr>
    </w:p>
    <w:p w:rsidR="00135D02" w:rsidRDefault="00135D02" w:rsidP="00135D02">
      <w:pPr>
        <w:rPr>
          <w:rFonts w:ascii="Open Sans" w:hAnsi="Open Sans" w:cs="Open Sans"/>
          <w:b/>
          <w:color w:val="FF0000"/>
        </w:rPr>
      </w:pPr>
      <w:r>
        <w:rPr>
          <w:rFonts w:ascii="Open Sans" w:hAnsi="Open Sans" w:cs="Open Sans"/>
          <w:b/>
          <w:color w:val="FF0000"/>
        </w:rPr>
        <w:t>PRECIOS POR PERSONA 2020</w:t>
      </w:r>
      <w:r w:rsidR="001F3F9D">
        <w:rPr>
          <w:rFonts w:ascii="Open Sans" w:hAnsi="Open Sans" w:cs="Open Sans"/>
          <w:b/>
          <w:color w:val="FF0000"/>
        </w:rPr>
        <w:t xml:space="preserve"> - 2021</w:t>
      </w:r>
    </w:p>
    <w:p w:rsidR="005F3301" w:rsidRPr="005F3301" w:rsidRDefault="005F3301" w:rsidP="00135D02">
      <w:pPr>
        <w:rPr>
          <w:rFonts w:ascii="Open Sans" w:hAnsi="Open Sans" w:cs="Open Sans"/>
          <w:color w:val="FF0000"/>
          <w:sz w:val="20"/>
        </w:rPr>
      </w:pPr>
      <w:r w:rsidRPr="005F3301">
        <w:rPr>
          <w:rFonts w:ascii="Open Sans" w:hAnsi="Open Sans" w:cs="Open Sans"/>
          <w:color w:val="FF0000"/>
          <w:sz w:val="20"/>
        </w:rPr>
        <w:t xml:space="preserve">Validos </w:t>
      </w:r>
      <w:r w:rsidR="00EE60C1">
        <w:rPr>
          <w:rFonts w:ascii="Open Sans" w:hAnsi="Open Sans" w:cs="Open Sans"/>
          <w:color w:val="FF0000"/>
          <w:sz w:val="20"/>
        </w:rPr>
        <w:t>hasta el 11</w:t>
      </w:r>
      <w:r w:rsidR="00B277EA">
        <w:rPr>
          <w:rFonts w:ascii="Open Sans" w:hAnsi="Open Sans" w:cs="Open Sans"/>
          <w:color w:val="FF0000"/>
          <w:sz w:val="20"/>
        </w:rPr>
        <w:t xml:space="preserve"> Dic 2021</w:t>
      </w:r>
      <w:r w:rsidRPr="005F3301">
        <w:rPr>
          <w:rFonts w:ascii="Open Sans" w:hAnsi="Open Sans" w:cs="Open Sans"/>
          <w:color w:val="FF0000"/>
          <w:sz w:val="20"/>
        </w:rPr>
        <w:t>.</w:t>
      </w:r>
    </w:p>
    <w:tbl>
      <w:tblPr>
        <w:tblStyle w:val="Tablaconcuadrcula"/>
        <w:tblW w:w="0" w:type="auto"/>
        <w:tblLook w:val="04A0" w:firstRow="1" w:lastRow="0" w:firstColumn="1" w:lastColumn="0" w:noHBand="0" w:noVBand="1"/>
      </w:tblPr>
      <w:tblGrid>
        <w:gridCol w:w="3320"/>
        <w:gridCol w:w="2912"/>
      </w:tblGrid>
      <w:tr w:rsidR="00135D02" w:rsidRPr="00135D02" w:rsidTr="00135D02">
        <w:tc>
          <w:tcPr>
            <w:tcW w:w="3320" w:type="dxa"/>
            <w:shd w:val="clear" w:color="auto" w:fill="002060"/>
          </w:tcPr>
          <w:p w:rsidR="00135D02" w:rsidRPr="00135D02" w:rsidRDefault="00135D02" w:rsidP="00437DD7">
            <w:pPr>
              <w:jc w:val="center"/>
              <w:rPr>
                <w:rFonts w:ascii="Open Sans" w:hAnsi="Open Sans" w:cs="Open Sans"/>
                <w:b/>
              </w:rPr>
            </w:pPr>
            <w:r>
              <w:rPr>
                <w:rFonts w:ascii="Open Sans" w:hAnsi="Open Sans" w:cs="Open Sans"/>
                <w:b/>
              </w:rPr>
              <w:t>DESCRIPCION</w:t>
            </w:r>
          </w:p>
        </w:tc>
        <w:tc>
          <w:tcPr>
            <w:tcW w:w="2912" w:type="dxa"/>
            <w:shd w:val="clear" w:color="auto" w:fill="002060"/>
          </w:tcPr>
          <w:p w:rsidR="00135D02" w:rsidRPr="00135D02" w:rsidRDefault="00135D02" w:rsidP="00437DD7">
            <w:pPr>
              <w:jc w:val="center"/>
              <w:rPr>
                <w:rFonts w:ascii="Open Sans" w:hAnsi="Open Sans" w:cs="Open Sans"/>
                <w:b/>
              </w:rPr>
            </w:pPr>
            <w:r>
              <w:rPr>
                <w:rFonts w:ascii="Open Sans" w:hAnsi="Open Sans" w:cs="Open Sans"/>
                <w:b/>
              </w:rPr>
              <w:t>PRECIO POR PERSONA EN US$</w:t>
            </w:r>
          </w:p>
        </w:tc>
      </w:tr>
      <w:tr w:rsidR="00135D02" w:rsidRPr="00135D02" w:rsidTr="00135D02">
        <w:tc>
          <w:tcPr>
            <w:tcW w:w="3320" w:type="dxa"/>
          </w:tcPr>
          <w:p w:rsidR="00135D02" w:rsidRPr="00135D02" w:rsidRDefault="00135D02" w:rsidP="00437DD7">
            <w:pPr>
              <w:jc w:val="center"/>
              <w:rPr>
                <w:rFonts w:ascii="Open Sans" w:hAnsi="Open Sans" w:cs="Open Sans"/>
              </w:rPr>
            </w:pPr>
            <w:r>
              <w:rPr>
                <w:rFonts w:ascii="Open Sans" w:hAnsi="Open Sans" w:cs="Open Sans"/>
              </w:rPr>
              <w:t>INDIVIDUAL</w:t>
            </w:r>
          </w:p>
        </w:tc>
        <w:tc>
          <w:tcPr>
            <w:tcW w:w="2912" w:type="dxa"/>
          </w:tcPr>
          <w:p w:rsidR="00135D02" w:rsidRPr="00135D02" w:rsidRDefault="00441412" w:rsidP="00437DD7">
            <w:pPr>
              <w:jc w:val="center"/>
              <w:rPr>
                <w:rFonts w:ascii="Open Sans" w:hAnsi="Open Sans" w:cs="Open Sans"/>
              </w:rPr>
            </w:pPr>
            <w:r>
              <w:rPr>
                <w:rFonts w:ascii="Open Sans" w:hAnsi="Open Sans" w:cs="Open Sans"/>
              </w:rPr>
              <w:t>$ 1,422</w:t>
            </w:r>
          </w:p>
        </w:tc>
      </w:tr>
      <w:tr w:rsidR="00135D02" w:rsidRPr="00135D02" w:rsidTr="00135D02">
        <w:tc>
          <w:tcPr>
            <w:tcW w:w="3320" w:type="dxa"/>
          </w:tcPr>
          <w:p w:rsidR="00135D02" w:rsidRPr="00135D02" w:rsidRDefault="00135D02" w:rsidP="00437DD7">
            <w:pPr>
              <w:jc w:val="center"/>
              <w:rPr>
                <w:rFonts w:ascii="Open Sans" w:hAnsi="Open Sans" w:cs="Open Sans"/>
              </w:rPr>
            </w:pPr>
            <w:r>
              <w:rPr>
                <w:rFonts w:ascii="Open Sans" w:hAnsi="Open Sans" w:cs="Open Sans"/>
              </w:rPr>
              <w:t>DOBLE</w:t>
            </w:r>
          </w:p>
        </w:tc>
        <w:tc>
          <w:tcPr>
            <w:tcW w:w="2912" w:type="dxa"/>
          </w:tcPr>
          <w:p w:rsidR="00135D02" w:rsidRPr="00135D02" w:rsidRDefault="00441412" w:rsidP="00437DD7">
            <w:pPr>
              <w:jc w:val="center"/>
              <w:rPr>
                <w:rFonts w:ascii="Open Sans" w:hAnsi="Open Sans" w:cs="Open Sans"/>
              </w:rPr>
            </w:pPr>
            <w:r>
              <w:rPr>
                <w:rFonts w:ascii="Open Sans" w:hAnsi="Open Sans" w:cs="Open Sans"/>
              </w:rPr>
              <w:t>$ 1,005</w:t>
            </w:r>
          </w:p>
        </w:tc>
      </w:tr>
      <w:tr w:rsidR="00135D02" w:rsidRPr="00135D02" w:rsidTr="00135D02">
        <w:tc>
          <w:tcPr>
            <w:tcW w:w="3320" w:type="dxa"/>
          </w:tcPr>
          <w:p w:rsidR="00135D02" w:rsidRPr="00135D02" w:rsidRDefault="00135D02" w:rsidP="00437DD7">
            <w:pPr>
              <w:jc w:val="center"/>
              <w:rPr>
                <w:rFonts w:ascii="Open Sans" w:hAnsi="Open Sans" w:cs="Open Sans"/>
              </w:rPr>
            </w:pPr>
            <w:r>
              <w:rPr>
                <w:rFonts w:ascii="Open Sans" w:hAnsi="Open Sans" w:cs="Open Sans"/>
              </w:rPr>
              <w:t>TRIPLE</w:t>
            </w:r>
          </w:p>
        </w:tc>
        <w:tc>
          <w:tcPr>
            <w:tcW w:w="2912" w:type="dxa"/>
          </w:tcPr>
          <w:p w:rsidR="00135D02" w:rsidRPr="00135D02" w:rsidRDefault="00441412" w:rsidP="00437DD7">
            <w:pPr>
              <w:jc w:val="center"/>
              <w:rPr>
                <w:rFonts w:ascii="Open Sans" w:hAnsi="Open Sans" w:cs="Open Sans"/>
              </w:rPr>
            </w:pPr>
            <w:r>
              <w:rPr>
                <w:rFonts w:ascii="Open Sans" w:hAnsi="Open Sans" w:cs="Open Sans"/>
              </w:rPr>
              <w:t>$ 938</w:t>
            </w:r>
          </w:p>
        </w:tc>
      </w:tr>
      <w:tr w:rsidR="00135D02" w:rsidRPr="00135D02" w:rsidTr="00135D02">
        <w:tc>
          <w:tcPr>
            <w:tcW w:w="3320" w:type="dxa"/>
          </w:tcPr>
          <w:p w:rsidR="00135D02" w:rsidRDefault="00135D02" w:rsidP="00437DD7">
            <w:pPr>
              <w:jc w:val="center"/>
              <w:rPr>
                <w:rFonts w:ascii="Open Sans" w:hAnsi="Open Sans" w:cs="Open Sans"/>
              </w:rPr>
            </w:pPr>
            <w:r>
              <w:rPr>
                <w:rFonts w:ascii="Open Sans" w:hAnsi="Open Sans" w:cs="Open Sans"/>
              </w:rPr>
              <w:t>NIÑOS</w:t>
            </w:r>
          </w:p>
        </w:tc>
        <w:tc>
          <w:tcPr>
            <w:tcW w:w="2912" w:type="dxa"/>
          </w:tcPr>
          <w:p w:rsidR="00135D02" w:rsidRDefault="00441412" w:rsidP="00437DD7">
            <w:pPr>
              <w:jc w:val="center"/>
              <w:rPr>
                <w:rFonts w:ascii="Open Sans" w:hAnsi="Open Sans" w:cs="Open Sans"/>
              </w:rPr>
            </w:pPr>
            <w:r>
              <w:rPr>
                <w:rFonts w:ascii="Open Sans" w:hAnsi="Open Sans" w:cs="Open Sans"/>
              </w:rPr>
              <w:t xml:space="preserve"> $ 367</w:t>
            </w:r>
          </w:p>
        </w:tc>
      </w:tr>
    </w:tbl>
    <w:p w:rsidR="00184E96" w:rsidRDefault="00184E96"/>
    <w:p w:rsidR="00135D02" w:rsidRPr="00135D02" w:rsidRDefault="00135D02">
      <w:pPr>
        <w:rPr>
          <w:rFonts w:ascii="Open Sans" w:hAnsi="Open Sans" w:cs="Open Sans"/>
          <w:b/>
          <w:color w:val="FF0000"/>
        </w:rPr>
      </w:pPr>
      <w:r w:rsidRPr="00135D02">
        <w:rPr>
          <w:rFonts w:ascii="Open Sans" w:hAnsi="Open Sans" w:cs="Open Sans"/>
          <w:b/>
          <w:color w:val="FF0000"/>
        </w:rPr>
        <w:t>NOTAS IMPORTANTES</w:t>
      </w:r>
    </w:p>
    <w:p w:rsidR="00441412" w:rsidRPr="00441412" w:rsidRDefault="00441412" w:rsidP="00441412">
      <w:pPr>
        <w:pStyle w:val="Prrafodelista"/>
        <w:numPr>
          <w:ilvl w:val="0"/>
          <w:numId w:val="5"/>
        </w:numPr>
        <w:spacing w:after="0" w:line="240" w:lineRule="auto"/>
        <w:rPr>
          <w:rFonts w:ascii="Open Sans" w:hAnsi="Open Sans" w:cs="Open Sans"/>
        </w:rPr>
      </w:pPr>
      <w:r w:rsidRPr="00441412">
        <w:rPr>
          <w:rFonts w:ascii="Open Sans" w:hAnsi="Open Sans" w:cs="Open Sans"/>
        </w:rPr>
        <w:t>1*/ Salidas garantizadas los viernes base mínimo 2 personas todas las semanas del año.</w:t>
      </w:r>
    </w:p>
    <w:p w:rsidR="00441412" w:rsidRPr="00441412" w:rsidRDefault="00441412" w:rsidP="00441412">
      <w:pPr>
        <w:pStyle w:val="Prrafodelista"/>
        <w:numPr>
          <w:ilvl w:val="0"/>
          <w:numId w:val="5"/>
        </w:numPr>
        <w:spacing w:after="0" w:line="240" w:lineRule="auto"/>
        <w:rPr>
          <w:rFonts w:ascii="Open Sans" w:hAnsi="Open Sans" w:cs="Open Sans"/>
        </w:rPr>
      </w:pPr>
      <w:r w:rsidRPr="00441412">
        <w:rPr>
          <w:rFonts w:ascii="Open Sans" w:hAnsi="Open Sans" w:cs="Open Sans"/>
        </w:rPr>
        <w:t>2*/ Habitaciones TPL son con dos camas. (No se garantizan camas extras).</w:t>
      </w:r>
    </w:p>
    <w:p w:rsidR="00441412" w:rsidRPr="00441412" w:rsidRDefault="00441412" w:rsidP="00441412">
      <w:pPr>
        <w:pStyle w:val="Prrafodelista"/>
        <w:numPr>
          <w:ilvl w:val="0"/>
          <w:numId w:val="5"/>
        </w:numPr>
        <w:spacing w:after="0" w:line="240" w:lineRule="auto"/>
        <w:rPr>
          <w:rFonts w:ascii="Open Sans" w:hAnsi="Open Sans" w:cs="Open Sans"/>
        </w:rPr>
      </w:pPr>
      <w:r w:rsidRPr="00441412">
        <w:rPr>
          <w:rFonts w:ascii="Open Sans" w:hAnsi="Open Sans" w:cs="Open Sans"/>
        </w:rPr>
        <w:t>3*/ El precio de CHD aplica para niños de 03 a 11 años.</w:t>
      </w:r>
    </w:p>
    <w:p w:rsidR="00441412" w:rsidRPr="00EE60C1" w:rsidRDefault="00441412" w:rsidP="00EE60C1">
      <w:pPr>
        <w:pStyle w:val="Prrafodelista"/>
        <w:numPr>
          <w:ilvl w:val="0"/>
          <w:numId w:val="5"/>
        </w:numPr>
        <w:spacing w:after="0" w:line="240" w:lineRule="auto"/>
        <w:rPr>
          <w:rFonts w:ascii="Open Sans" w:hAnsi="Open Sans" w:cs="Open Sans"/>
        </w:rPr>
      </w:pPr>
      <w:r w:rsidRPr="00441412">
        <w:rPr>
          <w:rFonts w:ascii="Open Sans" w:hAnsi="Open Sans" w:cs="Open Sans"/>
        </w:rPr>
        <w:t>4*/ Cada hotel tiene políticas diferentes con respecto al servicio de internet, en caso de requerirlo favor</w:t>
      </w:r>
      <w:r w:rsidR="00EE60C1">
        <w:rPr>
          <w:rFonts w:ascii="Open Sans" w:hAnsi="Open Sans" w:cs="Open Sans"/>
        </w:rPr>
        <w:t xml:space="preserve"> </w:t>
      </w:r>
      <w:r w:rsidRPr="00EE60C1">
        <w:rPr>
          <w:rFonts w:ascii="Open Sans" w:hAnsi="Open Sans" w:cs="Open Sans"/>
        </w:rPr>
        <w:t>consultar.</w:t>
      </w:r>
    </w:p>
    <w:p w:rsidR="00441412" w:rsidRPr="00EE60C1" w:rsidRDefault="00441412" w:rsidP="00EE60C1">
      <w:pPr>
        <w:pStyle w:val="Prrafodelista"/>
        <w:numPr>
          <w:ilvl w:val="0"/>
          <w:numId w:val="5"/>
        </w:numPr>
        <w:spacing w:after="0" w:line="240" w:lineRule="auto"/>
        <w:rPr>
          <w:rFonts w:ascii="Open Sans" w:hAnsi="Open Sans" w:cs="Open Sans"/>
        </w:rPr>
      </w:pPr>
      <w:r w:rsidRPr="00441412">
        <w:rPr>
          <w:rFonts w:ascii="Open Sans" w:hAnsi="Open Sans" w:cs="Open Sans"/>
        </w:rPr>
        <w:t>5*/ Este circuito permite la adición de noches en la Ciudad de México siempre y cuando se respete el</w:t>
      </w:r>
      <w:r w:rsidR="00EE60C1">
        <w:rPr>
          <w:rFonts w:ascii="Open Sans" w:hAnsi="Open Sans" w:cs="Open Sans"/>
        </w:rPr>
        <w:t xml:space="preserve"> </w:t>
      </w:r>
      <w:r w:rsidRPr="00EE60C1">
        <w:rPr>
          <w:rFonts w:ascii="Open Sans" w:hAnsi="Open Sans" w:cs="Open Sans"/>
        </w:rPr>
        <w:t>inicio del circuito que es el día viernes.</w:t>
      </w:r>
    </w:p>
    <w:p w:rsidR="00EE60C1" w:rsidRPr="00EE60C1" w:rsidRDefault="00441412" w:rsidP="00EE60C1">
      <w:pPr>
        <w:pStyle w:val="Prrafodelista"/>
        <w:numPr>
          <w:ilvl w:val="0"/>
          <w:numId w:val="5"/>
        </w:numPr>
        <w:spacing w:after="0" w:line="240" w:lineRule="auto"/>
        <w:rPr>
          <w:rFonts w:ascii="Open Sans" w:hAnsi="Open Sans" w:cs="Open Sans"/>
        </w:rPr>
      </w:pPr>
      <w:r w:rsidRPr="00441412">
        <w:rPr>
          <w:rFonts w:ascii="Open Sans" w:hAnsi="Open Sans" w:cs="Open Sans"/>
        </w:rPr>
        <w:t>6*/ Salidas Dic 20 y 27, Abr 03 y 10 y fechas de la Formula 1(fechas pendientes por definir), quedan</w:t>
      </w:r>
      <w:r w:rsidR="00EE60C1">
        <w:rPr>
          <w:rFonts w:ascii="Open Sans" w:hAnsi="Open Sans" w:cs="Open Sans"/>
        </w:rPr>
        <w:t xml:space="preserve"> </w:t>
      </w:r>
      <w:r w:rsidRPr="00EE60C1">
        <w:rPr>
          <w:rFonts w:ascii="Open Sans" w:hAnsi="Open Sans" w:cs="Open Sans"/>
        </w:rPr>
        <w:t>sujetas a confirmar tanto en disponibilidad como en tarifa.</w:t>
      </w:r>
    </w:p>
    <w:p w:rsidR="00135D02" w:rsidRPr="00B277EA" w:rsidRDefault="00B277EA" w:rsidP="00441412">
      <w:pPr>
        <w:pStyle w:val="Prrafodelista"/>
        <w:numPr>
          <w:ilvl w:val="0"/>
          <w:numId w:val="5"/>
        </w:numPr>
        <w:spacing w:after="0" w:line="240" w:lineRule="auto"/>
        <w:rPr>
          <w:rFonts w:ascii="Open Sans" w:hAnsi="Open Sans" w:cs="Open Sans"/>
        </w:rPr>
      </w:pPr>
      <w:r>
        <w:rPr>
          <w:rFonts w:ascii="Open Sans" w:hAnsi="Open Sans" w:cs="Open Sans"/>
        </w:rPr>
        <w:t>Precios no aplican en salidas especiales como Navidad, Semana Santa, Año Nuevo, Formula 1, etc. Aplica suplemento.</w:t>
      </w:r>
      <w:bookmarkStart w:id="0" w:name="_GoBack"/>
      <w:bookmarkEnd w:id="0"/>
    </w:p>
    <w:sectPr w:rsidR="00135D02" w:rsidRPr="00B277EA" w:rsidSect="00184E96">
      <w:headerReference w:type="default" r:id="rId9"/>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608" w:rsidRDefault="00A16608" w:rsidP="002B4F8C">
      <w:pPr>
        <w:spacing w:after="0" w:line="240" w:lineRule="auto"/>
      </w:pPr>
      <w:r>
        <w:separator/>
      </w:r>
    </w:p>
  </w:endnote>
  <w:endnote w:type="continuationSeparator" w:id="0">
    <w:p w:rsidR="00A16608" w:rsidRDefault="00A16608" w:rsidP="002B4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Viga">
    <w:panose1 w:val="020B0800030000020004"/>
    <w:charset w:val="00"/>
    <w:family w:val="swiss"/>
    <w:pitch w:val="variable"/>
    <w:sig w:usb0="800000E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608" w:rsidRDefault="00A16608" w:rsidP="002B4F8C">
      <w:pPr>
        <w:spacing w:after="0" w:line="240" w:lineRule="auto"/>
      </w:pPr>
      <w:r>
        <w:separator/>
      </w:r>
    </w:p>
  </w:footnote>
  <w:footnote w:type="continuationSeparator" w:id="0">
    <w:p w:rsidR="00A16608" w:rsidRDefault="00A16608" w:rsidP="002B4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F8C" w:rsidRDefault="002B4F8C">
    <w:pPr>
      <w:pStyle w:val="Encabezado"/>
    </w:pPr>
    <w:r>
      <w:rPr>
        <w:noProof/>
        <w:lang w:eastAsia="es-GT"/>
      </w:rPr>
      <mc:AlternateContent>
        <mc:Choice Requires="wpg">
          <w:drawing>
            <wp:anchor distT="0" distB="0" distL="114300" distR="114300" simplePos="0" relativeHeight="251659264" behindDoc="0" locked="0" layoutInCell="1" allowOverlap="1" wp14:anchorId="76060BD8" wp14:editId="61014E75">
              <wp:simplePos x="0" y="0"/>
              <wp:positionH relativeFrom="page">
                <wp:align>right</wp:align>
              </wp:positionH>
              <wp:positionV relativeFrom="paragraph">
                <wp:posOffset>-419735</wp:posOffset>
              </wp:positionV>
              <wp:extent cx="7923865" cy="10023650"/>
              <wp:effectExtent l="0" t="0" r="39370" b="0"/>
              <wp:wrapNone/>
              <wp:docPr id="39" name="Grupo 39"/>
              <wp:cNvGraphicFramePr/>
              <a:graphic xmlns:a="http://schemas.openxmlformats.org/drawingml/2006/main">
                <a:graphicData uri="http://schemas.microsoft.com/office/word/2010/wordprocessingGroup">
                  <wpg:wgp>
                    <wpg:cNvGrpSpPr/>
                    <wpg:grpSpPr>
                      <a:xfrm>
                        <a:off x="0" y="0"/>
                        <a:ext cx="7923865" cy="10023650"/>
                        <a:chOff x="0" y="0"/>
                        <a:chExt cx="7923865" cy="10023650"/>
                      </a:xfrm>
                    </wpg:grpSpPr>
                    <wpg:grpSp>
                      <wpg:cNvPr id="13" name="Grupo 13"/>
                      <wpg:cNvGrpSpPr/>
                      <wpg:grpSpPr>
                        <a:xfrm>
                          <a:off x="0" y="0"/>
                          <a:ext cx="7923865" cy="10023650"/>
                          <a:chOff x="0" y="0"/>
                          <a:chExt cx="7923865" cy="10023650"/>
                        </a:xfrm>
                      </wpg:grpSpPr>
                      <wps:wsp>
                        <wps:cNvPr id="6" name="Forma libre 6"/>
                        <wps:cNvSpPr/>
                        <wps:spPr>
                          <a:xfrm>
                            <a:off x="2207173" y="110359"/>
                            <a:ext cx="5592445" cy="1419225"/>
                          </a:xfrm>
                          <a:custGeom>
                            <a:avLst/>
                            <a:gdLst>
                              <a:gd name="connsiteX0" fmla="*/ 5524500 w 5534025"/>
                              <a:gd name="connsiteY0" fmla="*/ 0 h 1419225"/>
                              <a:gd name="connsiteX1" fmla="*/ 0 w 5534025"/>
                              <a:gd name="connsiteY1" fmla="*/ 0 h 1419225"/>
                              <a:gd name="connsiteX2" fmla="*/ 790575 w 5534025"/>
                              <a:gd name="connsiteY2" fmla="*/ 1409700 h 1419225"/>
                              <a:gd name="connsiteX3" fmla="*/ 5534025 w 5534025"/>
                              <a:gd name="connsiteY3" fmla="*/ 1419225 h 1419225"/>
                              <a:gd name="connsiteX4" fmla="*/ 5524500 w 5534025"/>
                              <a:gd name="connsiteY4" fmla="*/ 0 h 1419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34025" h="1419225">
                                <a:moveTo>
                                  <a:pt x="5524500" y="0"/>
                                </a:moveTo>
                                <a:lnTo>
                                  <a:pt x="0" y="0"/>
                                </a:lnTo>
                                <a:lnTo>
                                  <a:pt x="790575" y="1409700"/>
                                </a:lnTo>
                                <a:lnTo>
                                  <a:pt x="5534025" y="1419225"/>
                                </a:lnTo>
                                <a:lnTo>
                                  <a:pt x="5524500" y="0"/>
                                </a:lnTo>
                                <a:close/>
                              </a:path>
                            </a:pathLst>
                          </a:cu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orma libre 1"/>
                        <wps:cNvSpPr/>
                        <wps:spPr>
                          <a:xfrm>
                            <a:off x="2317531" y="0"/>
                            <a:ext cx="5599875" cy="1419225"/>
                          </a:xfrm>
                          <a:custGeom>
                            <a:avLst/>
                            <a:gdLst>
                              <a:gd name="connsiteX0" fmla="*/ 5524500 w 5534025"/>
                              <a:gd name="connsiteY0" fmla="*/ 0 h 1419225"/>
                              <a:gd name="connsiteX1" fmla="*/ 0 w 5534025"/>
                              <a:gd name="connsiteY1" fmla="*/ 0 h 1419225"/>
                              <a:gd name="connsiteX2" fmla="*/ 790575 w 5534025"/>
                              <a:gd name="connsiteY2" fmla="*/ 1409700 h 1419225"/>
                              <a:gd name="connsiteX3" fmla="*/ 5534025 w 5534025"/>
                              <a:gd name="connsiteY3" fmla="*/ 1419225 h 1419225"/>
                              <a:gd name="connsiteX4" fmla="*/ 5524500 w 5534025"/>
                              <a:gd name="connsiteY4" fmla="*/ 0 h 1419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34025" h="1419225">
                                <a:moveTo>
                                  <a:pt x="5524500" y="0"/>
                                </a:moveTo>
                                <a:lnTo>
                                  <a:pt x="0" y="0"/>
                                </a:lnTo>
                                <a:lnTo>
                                  <a:pt x="790575" y="1409700"/>
                                </a:lnTo>
                                <a:lnTo>
                                  <a:pt x="5534025" y="1419225"/>
                                </a:lnTo>
                                <a:lnTo>
                                  <a:pt x="5524500" y="0"/>
                                </a:lnTo>
                                <a:close/>
                              </a:path>
                            </a:pathLst>
                          </a:custGeom>
                          <a:solidFill>
                            <a:srgbClr val="19197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orma libre 5"/>
                        <wps:cNvSpPr/>
                        <wps:spPr>
                          <a:xfrm>
                            <a:off x="141890" y="914400"/>
                            <a:ext cx="3219450" cy="333375"/>
                          </a:xfrm>
                          <a:custGeom>
                            <a:avLst/>
                            <a:gdLst>
                              <a:gd name="connsiteX0" fmla="*/ 9525 w 3219450"/>
                              <a:gd name="connsiteY0" fmla="*/ 0 h 333375"/>
                              <a:gd name="connsiteX1" fmla="*/ 3028950 w 3219450"/>
                              <a:gd name="connsiteY1" fmla="*/ 0 h 333375"/>
                              <a:gd name="connsiteX2" fmla="*/ 3219450 w 3219450"/>
                              <a:gd name="connsiteY2" fmla="*/ 333375 h 333375"/>
                              <a:gd name="connsiteX3" fmla="*/ 0 w 3219450"/>
                              <a:gd name="connsiteY3" fmla="*/ 333375 h 333375"/>
                              <a:gd name="connsiteX4" fmla="*/ 9525 w 3219450"/>
                              <a:gd name="connsiteY4" fmla="*/ 0 h 3333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19450" h="333375">
                                <a:moveTo>
                                  <a:pt x="9525" y="0"/>
                                </a:moveTo>
                                <a:lnTo>
                                  <a:pt x="3028950" y="0"/>
                                </a:lnTo>
                                <a:lnTo>
                                  <a:pt x="3219450" y="333375"/>
                                </a:lnTo>
                                <a:lnTo>
                                  <a:pt x="0" y="333375"/>
                                </a:lnTo>
                                <a:lnTo>
                                  <a:pt x="9525" y="0"/>
                                </a:lnTo>
                                <a:close/>
                              </a:path>
                            </a:pathLst>
                          </a:custGeom>
                          <a:solidFill>
                            <a:srgbClr val="C834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orma libre 4"/>
                        <wps:cNvSpPr/>
                        <wps:spPr>
                          <a:xfrm>
                            <a:off x="0" y="189186"/>
                            <a:ext cx="3362325" cy="933450"/>
                          </a:xfrm>
                          <a:custGeom>
                            <a:avLst/>
                            <a:gdLst>
                              <a:gd name="connsiteX0" fmla="*/ 19050 w 3362325"/>
                              <a:gd name="connsiteY0" fmla="*/ 0 h 800100"/>
                              <a:gd name="connsiteX1" fmla="*/ 2914650 w 3362325"/>
                              <a:gd name="connsiteY1" fmla="*/ 19050 h 800100"/>
                              <a:gd name="connsiteX2" fmla="*/ 3362325 w 3362325"/>
                              <a:gd name="connsiteY2" fmla="*/ 790575 h 800100"/>
                              <a:gd name="connsiteX3" fmla="*/ 0 w 3362325"/>
                              <a:gd name="connsiteY3" fmla="*/ 800100 h 800100"/>
                              <a:gd name="connsiteX4" fmla="*/ 19050 w 3362325"/>
                              <a:gd name="connsiteY4" fmla="*/ 0 h 800100"/>
                              <a:gd name="connsiteX0" fmla="*/ 0 w 3362325"/>
                              <a:gd name="connsiteY0" fmla="*/ 0 h 800100"/>
                              <a:gd name="connsiteX1" fmla="*/ 2914650 w 3362325"/>
                              <a:gd name="connsiteY1" fmla="*/ 19050 h 800100"/>
                              <a:gd name="connsiteX2" fmla="*/ 3362325 w 3362325"/>
                              <a:gd name="connsiteY2" fmla="*/ 790575 h 800100"/>
                              <a:gd name="connsiteX3" fmla="*/ 0 w 3362325"/>
                              <a:gd name="connsiteY3" fmla="*/ 800100 h 800100"/>
                              <a:gd name="connsiteX4" fmla="*/ 0 w 3362325"/>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62325" h="800100">
                                <a:moveTo>
                                  <a:pt x="0" y="0"/>
                                </a:moveTo>
                                <a:lnTo>
                                  <a:pt x="2914650" y="19050"/>
                                </a:lnTo>
                                <a:lnTo>
                                  <a:pt x="3362325" y="790575"/>
                                </a:lnTo>
                                <a:lnTo>
                                  <a:pt x="0" y="800100"/>
                                </a:lnTo>
                                <a:lnTo>
                                  <a:pt x="0" y="0"/>
                                </a:lnTo>
                                <a:close/>
                              </a:path>
                            </a:pathLst>
                          </a:custGeom>
                          <a:solidFill>
                            <a:srgbClr val="FF45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Imagen 2"/>
                          <pic:cNvPicPr>
                            <a:picLocks noChangeAspect="1"/>
                          </pic:cNvPicPr>
                        </pic:nvPicPr>
                        <pic:blipFill>
                          <a:blip r:embed="rId1">
                            <a:duotone>
                              <a:prstClr val="black"/>
                              <a:schemeClr val="bg1">
                                <a:tint val="45000"/>
                                <a:satMod val="400000"/>
                              </a:schemeClr>
                            </a:duotone>
                            <a:extLst>
                              <a:ext uri="{28A0092B-C50C-407E-A947-70E740481C1C}">
                                <a14:useLocalDpi xmlns:a14="http://schemas.microsoft.com/office/drawing/2010/main" val="0"/>
                              </a:ext>
                            </a:extLst>
                          </a:blip>
                          <a:stretch>
                            <a:fillRect/>
                          </a:stretch>
                        </pic:blipFill>
                        <pic:spPr>
                          <a:xfrm>
                            <a:off x="783771" y="419660"/>
                            <a:ext cx="1709819" cy="702979"/>
                          </a:xfrm>
                          <a:prstGeom prst="rect">
                            <a:avLst/>
                          </a:prstGeom>
                        </pic:spPr>
                      </pic:pic>
                      <wps:wsp>
                        <wps:cNvPr id="9" name="Forma libre 9"/>
                        <wps:cNvSpPr/>
                        <wps:spPr>
                          <a:xfrm>
                            <a:off x="204952" y="8844455"/>
                            <a:ext cx="4694555" cy="1179195"/>
                          </a:xfrm>
                          <a:custGeom>
                            <a:avLst/>
                            <a:gdLst>
                              <a:gd name="connsiteX0" fmla="*/ 13648 w 4694830"/>
                              <a:gd name="connsiteY0" fmla="*/ 0 h 832514"/>
                              <a:gd name="connsiteX1" fmla="*/ 4694830 w 4694830"/>
                              <a:gd name="connsiteY1" fmla="*/ 0 h 832514"/>
                              <a:gd name="connsiteX2" fmla="*/ 3766782 w 4694830"/>
                              <a:gd name="connsiteY2" fmla="*/ 832514 h 832514"/>
                              <a:gd name="connsiteX3" fmla="*/ 0 w 4694830"/>
                              <a:gd name="connsiteY3" fmla="*/ 832514 h 832514"/>
                              <a:gd name="connsiteX4" fmla="*/ 13648 w 4694830"/>
                              <a:gd name="connsiteY4" fmla="*/ 0 h 832514"/>
                              <a:gd name="connsiteX0" fmla="*/ 13648 w 4694830"/>
                              <a:gd name="connsiteY0" fmla="*/ 0 h 832514"/>
                              <a:gd name="connsiteX1" fmla="*/ 4694830 w 4694830"/>
                              <a:gd name="connsiteY1" fmla="*/ 0 h 832514"/>
                              <a:gd name="connsiteX2" fmla="*/ 4196711 w 4694830"/>
                              <a:gd name="connsiteY2" fmla="*/ 832514 h 832514"/>
                              <a:gd name="connsiteX3" fmla="*/ 0 w 4694830"/>
                              <a:gd name="connsiteY3" fmla="*/ 832514 h 832514"/>
                              <a:gd name="connsiteX4" fmla="*/ 13648 w 4694830"/>
                              <a:gd name="connsiteY4" fmla="*/ 0 h 8325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694830" h="832514">
                                <a:moveTo>
                                  <a:pt x="13648" y="0"/>
                                </a:moveTo>
                                <a:lnTo>
                                  <a:pt x="4694830" y="0"/>
                                </a:lnTo>
                                <a:lnTo>
                                  <a:pt x="4196711" y="832514"/>
                                </a:lnTo>
                                <a:lnTo>
                                  <a:pt x="0" y="832514"/>
                                </a:lnTo>
                                <a:cubicBezTo>
                                  <a:pt x="2275" y="566383"/>
                                  <a:pt x="4549" y="300251"/>
                                  <a:pt x="13648" y="0"/>
                                </a:cubicBezTo>
                                <a:close/>
                              </a:path>
                            </a:pathLst>
                          </a:cu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orma libre 8"/>
                        <wps:cNvSpPr/>
                        <wps:spPr>
                          <a:xfrm>
                            <a:off x="141890" y="8702566"/>
                            <a:ext cx="4694555" cy="1242060"/>
                          </a:xfrm>
                          <a:custGeom>
                            <a:avLst/>
                            <a:gdLst>
                              <a:gd name="connsiteX0" fmla="*/ 13648 w 4694830"/>
                              <a:gd name="connsiteY0" fmla="*/ 0 h 832514"/>
                              <a:gd name="connsiteX1" fmla="*/ 4694830 w 4694830"/>
                              <a:gd name="connsiteY1" fmla="*/ 0 h 832514"/>
                              <a:gd name="connsiteX2" fmla="*/ 3766782 w 4694830"/>
                              <a:gd name="connsiteY2" fmla="*/ 832514 h 832514"/>
                              <a:gd name="connsiteX3" fmla="*/ 0 w 4694830"/>
                              <a:gd name="connsiteY3" fmla="*/ 832514 h 832514"/>
                              <a:gd name="connsiteX4" fmla="*/ 13648 w 4694830"/>
                              <a:gd name="connsiteY4" fmla="*/ 0 h 832514"/>
                              <a:gd name="connsiteX0" fmla="*/ 13648 w 4694830"/>
                              <a:gd name="connsiteY0" fmla="*/ 0 h 832514"/>
                              <a:gd name="connsiteX1" fmla="*/ 4694830 w 4694830"/>
                              <a:gd name="connsiteY1" fmla="*/ 0 h 832514"/>
                              <a:gd name="connsiteX2" fmla="*/ 4196711 w 4694830"/>
                              <a:gd name="connsiteY2" fmla="*/ 832514 h 832514"/>
                              <a:gd name="connsiteX3" fmla="*/ 0 w 4694830"/>
                              <a:gd name="connsiteY3" fmla="*/ 832514 h 832514"/>
                              <a:gd name="connsiteX4" fmla="*/ 13648 w 4694830"/>
                              <a:gd name="connsiteY4" fmla="*/ 0 h 8325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694830" h="832514">
                                <a:moveTo>
                                  <a:pt x="13648" y="0"/>
                                </a:moveTo>
                                <a:lnTo>
                                  <a:pt x="4694830" y="0"/>
                                </a:lnTo>
                                <a:lnTo>
                                  <a:pt x="4196711" y="832514"/>
                                </a:lnTo>
                                <a:lnTo>
                                  <a:pt x="0" y="832514"/>
                                </a:lnTo>
                                <a:cubicBezTo>
                                  <a:pt x="2275" y="566383"/>
                                  <a:pt x="4549" y="300251"/>
                                  <a:pt x="13648" y="0"/>
                                </a:cubicBezTo>
                                <a:close/>
                              </a:path>
                            </a:pathLst>
                          </a:custGeom>
                          <a:solidFill>
                            <a:srgbClr val="1919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Forma libre 11"/>
                        <wps:cNvSpPr/>
                        <wps:spPr>
                          <a:xfrm>
                            <a:off x="4114800" y="9065173"/>
                            <a:ext cx="3809065" cy="882650"/>
                          </a:xfrm>
                          <a:custGeom>
                            <a:avLst/>
                            <a:gdLst>
                              <a:gd name="connsiteX0" fmla="*/ 0 w 4020207"/>
                              <a:gd name="connsiteY0" fmla="*/ 772510 h 804042"/>
                              <a:gd name="connsiteX1" fmla="*/ 268014 w 4020207"/>
                              <a:gd name="connsiteY1" fmla="*/ 0 h 804042"/>
                              <a:gd name="connsiteX2" fmla="*/ 4004441 w 4020207"/>
                              <a:gd name="connsiteY2" fmla="*/ 0 h 804042"/>
                              <a:gd name="connsiteX3" fmla="*/ 4020207 w 4020207"/>
                              <a:gd name="connsiteY3" fmla="*/ 804042 h 804042"/>
                              <a:gd name="connsiteX4" fmla="*/ 0 w 4020207"/>
                              <a:gd name="connsiteY4" fmla="*/ 772510 h 8040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20207" h="804042">
                                <a:moveTo>
                                  <a:pt x="0" y="772510"/>
                                </a:moveTo>
                                <a:lnTo>
                                  <a:pt x="268014" y="0"/>
                                </a:lnTo>
                                <a:lnTo>
                                  <a:pt x="4004441" y="0"/>
                                </a:lnTo>
                                <a:lnTo>
                                  <a:pt x="4020207" y="804042"/>
                                </a:lnTo>
                                <a:lnTo>
                                  <a:pt x="0" y="772510"/>
                                </a:lnTo>
                                <a:close/>
                              </a:path>
                            </a:pathLst>
                          </a:custGeom>
                          <a:solidFill>
                            <a:srgbClr val="C834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orma libre 10"/>
                        <wps:cNvSpPr/>
                        <wps:spPr>
                          <a:xfrm>
                            <a:off x="3783724" y="9191297"/>
                            <a:ext cx="4139710" cy="803910"/>
                          </a:xfrm>
                          <a:custGeom>
                            <a:avLst/>
                            <a:gdLst>
                              <a:gd name="connsiteX0" fmla="*/ 0 w 4020207"/>
                              <a:gd name="connsiteY0" fmla="*/ 772510 h 804042"/>
                              <a:gd name="connsiteX1" fmla="*/ 268014 w 4020207"/>
                              <a:gd name="connsiteY1" fmla="*/ 0 h 804042"/>
                              <a:gd name="connsiteX2" fmla="*/ 4004441 w 4020207"/>
                              <a:gd name="connsiteY2" fmla="*/ 0 h 804042"/>
                              <a:gd name="connsiteX3" fmla="*/ 4020207 w 4020207"/>
                              <a:gd name="connsiteY3" fmla="*/ 804042 h 804042"/>
                              <a:gd name="connsiteX4" fmla="*/ 0 w 4020207"/>
                              <a:gd name="connsiteY4" fmla="*/ 772510 h 8040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20207" h="804042">
                                <a:moveTo>
                                  <a:pt x="0" y="772510"/>
                                </a:moveTo>
                                <a:lnTo>
                                  <a:pt x="268014" y="0"/>
                                </a:lnTo>
                                <a:lnTo>
                                  <a:pt x="4004441" y="0"/>
                                </a:lnTo>
                                <a:lnTo>
                                  <a:pt x="4020207" y="804042"/>
                                </a:lnTo>
                                <a:lnTo>
                                  <a:pt x="0" y="772510"/>
                                </a:lnTo>
                                <a:close/>
                              </a:path>
                            </a:pathLst>
                          </a:custGeom>
                          <a:solidFill>
                            <a:srgbClr val="FF45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 name="Rectángulo 25"/>
                      <wps:cNvSpPr/>
                      <wps:spPr>
                        <a:xfrm>
                          <a:off x="141890" y="1891862"/>
                          <a:ext cx="109855" cy="1008380"/>
                        </a:xfrm>
                        <a:prstGeom prst="rect">
                          <a:avLst/>
                        </a:prstGeom>
                        <a:solidFill>
                          <a:srgbClr val="FF45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F47305C" id="Grupo 39" o:spid="_x0000_s1026" style="position:absolute;margin-left:572.75pt;margin-top:-33.05pt;width:623.95pt;height:789.25pt;z-index:251659264;mso-position-horizontal:right;mso-position-horizontal-relative:page" coordsize="79238,100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">
              <v:group id="Grupo 13" o:spid="_x0000_s1027" style="position:absolute;width:79238;height:100236" coordsize="79238,100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orma libre 6" o:spid="_x0000_s1028" style="position:absolute;left:22071;top:1103;width:55925;height:14192;visibility:visible;mso-wrap-style:square;v-text-anchor:middle" coordsize="5534025,1419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Xhh7wA&#10;AADaAAAADwAAAGRycy9kb3ducmV2LnhtbESPwQrCMBBE74L/EFbwpqkeRGqjiCCIN6u9L83aljab&#10;0sS2/r0RBI/DzLxhksNoGtFT5yrLClbLCARxbnXFhYLH/bzYgnAeWWNjmRS8ycFhP50kGGs78I36&#10;1BciQNjFqKD0vo2ldHlJBt3StsTBe9rOoA+yK6TucAhw08h1FG2kwYrDQoktnUrK6/RlFGQWj8+s&#10;vesTX1x6rcbz1dSZUvPZeNyB8DT6f/jXvmgFG/heCTdA7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deGHvAAAANoAAAAPAAAAAAAAAAAAAAAAAJgCAABkcnMvZG93bnJldi54&#10;bWxQSwUGAAAAAAQABAD1AAAAgQMAAAAA&#10;" path="m5524500,l,,790575,1409700r4743450,9525l5524500,xe" fillcolor="#e7e6e6 [3214]" stroked="f" strokeweight="1pt">
                  <v:stroke joinstyle="miter"/>
                  <v:path arrowok="t" o:connecttype="custom" o:connectlocs="5582819,0;0,0;798921,1409700;5592445,1419225;5582819,0" o:connectangles="0,0,0,0,0"/>
                </v:shape>
                <v:shape id="Forma libre 1" o:spid="_x0000_s1029" style="position:absolute;left:23175;width:55999;height:14192;visibility:visible;mso-wrap-style:square;v-text-anchor:middle" coordsize="5534025,1419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DLgL8A&#10;AADaAAAADwAAAGRycy9kb3ducmV2LnhtbERPTYvCMBC9C/sfwizsTZPdg9VqFFlWEUTEqvehGdti&#10;MylN1PrvN4LgaXi8z5nOO1uLG7W+cqzhe6BAEOfOVFxoOB6W/REIH5AN1o5Jw4M8zGcfvSmmxt15&#10;T7csFCKGsE9RQxlCk0rp85Is+oFriCN3dq3FEGFbSNPiPYbbWv4oNZQWK44NJTb0W1J+ya5Wg7QP&#10;5bfXzTDbJaviNF78JetEaf312S0mIAJ14S1+udcmzofnK88r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cMuAvwAAANoAAAAPAAAAAAAAAAAAAAAAAJgCAABkcnMvZG93bnJl&#10;di54bWxQSwUGAAAAAAQABAD1AAAAhAMAAAAA&#10;" path="m5524500,l,,790575,1409700r4743450,9525l5524500,xe" fillcolor="#191970" strokecolor="#1f4d78 [1604]" strokeweight="1pt">
                  <v:stroke joinstyle="miter"/>
                  <v:path arrowok="t" o:connecttype="custom" o:connectlocs="5590237,0;0,0;799982,1409700;5599875,1419225;5590237,0" o:connectangles="0,0,0,0,0"/>
                </v:shape>
                <v:shape id="Forma libre 5" o:spid="_x0000_s1030" style="position:absolute;left:1418;top:9144;width:32195;height:3333;visibility:visible;mso-wrap-style:square;v-text-anchor:middle" coordsize="3219450,33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TDgMEA&#10;AADaAAAADwAAAGRycy9kb3ducmV2LnhtbESP3YrCMBSE7xd8h3AE79ZU8WfpmoqKird19wEOzdm0&#10;2+akNFHr2xtB8HKYmW+Y1bq3jbhS5yvHCibjBARx4XTFRsHvz+HzC4QPyBobx6TgTh7W2eBjhal2&#10;N87peg5GRAj7FBWUIbSplL4oyaIfu5Y4en+usxii7IzUHd4i3DZymiQLabHiuFBiS7uSivp8sQqO&#10;Zhny7TI/3f83tpodTN1M7V6p0bDffIMI1Id3+NU+aQVzeF6JN0B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kw4DBAAAA2gAAAA8AAAAAAAAAAAAAAAAAmAIAAGRycy9kb3du&#10;cmV2LnhtbFBLBQYAAAAABAAEAPUAAACGAwAAAAA=&#10;" path="m9525,l3028950,r190500,333375l,333375,9525,xe" fillcolor="#c83400" stroked="f" strokeweight="1pt">
                  <v:stroke joinstyle="miter"/>
                  <v:path arrowok="t" o:connecttype="custom" o:connectlocs="9525,0;3028950,0;3219450,333375;0,333375;9525,0" o:connectangles="0,0,0,0,0"/>
                </v:shape>
                <v:shape id="Forma libre 4" o:spid="_x0000_s1031" style="position:absolute;top:1891;width:33623;height:9335;visibility:visible;mso-wrap-style:square;v-text-anchor:middle" coordsize="3362325,8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jqTcMA&#10;AADaAAAADwAAAGRycy9kb3ducmV2LnhtbESP0YrCMBRE34X9h3AFX2RNlSpu1yiLIogPonU/4G5z&#10;ty02N6WJWv16Iwg+DjNzhpktWlOJCzWutKxgOIhAEGdWl5wr+D2uP6cgnEfWWFkmBTdysJh/dGaY&#10;aHvlA11Sn4sAYZeggsL7OpHSZQUZdANbEwfv3zYGfZBNLnWD1wA3lRxF0UQaLDksFFjTsqDslJ6N&#10;gnJ52Kdj+RWvjtu//n23jmkVxUr1uu3PNwhPrX+HX+2NVhDD80q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2jqTcMAAADaAAAADwAAAAAAAAAAAAAAAACYAgAAZHJzL2Rv&#10;d25yZXYueG1sUEsFBgAAAAAEAAQA9QAAAIgDAAAAAA==&#10;" path="m,l2914650,19050r447675,771525l,800100,,xe" fillcolor="#ff4500" stroked="f" strokeweight="1pt">
                  <v:stroke joinstyle="miter"/>
                  <v:path arrowok="t" o:connecttype="custom" o:connectlocs="0,0;2914650,22225;3362325,922338;0,933450;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2" type="#_x0000_t75" style="position:absolute;left:7837;top:4196;width:17098;height:70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kEJq/AAAA2gAAAA8AAABkcnMvZG93bnJldi54bWxEj81qwzAQhO+FvIPYQm61XB/S4EYJISGQ&#10;HOOUnhdpa5laK2Mp/nn7KFDocZj5ZpjNbnKtGKgPjWcF71kOglh703Ct4Ot2eluDCBHZYOuZFMwU&#10;YLddvGywNH7kKw1VrEUq4VCiAhtjV0oZtCWHIfMdcfJ+fO8wJtnX0vQ4pnLXyiLPV9Jhw2nBYkcH&#10;S/q3ujsFhTPD98dl5LyVcS60Pt7X3U2p5eu0/wQRaYr/4T/6bBIHzyvpBsjt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lpBCavwAAANoAAAAPAAAAAAAAAAAAAAAAAJ8CAABk&#10;cnMvZG93bnJldi54bWxQSwUGAAAAAAQABAD3AAAAiwMAAAAA&#10;">
                  <v:imagedata r:id="rId2" o:title="" recolortarget="black"/>
                  <v:path arrowok="t"/>
                </v:shape>
                <v:shape id="Forma libre 9" o:spid="_x0000_s1033" style="position:absolute;left:2049;top:88444;width:46946;height:11792;visibility:visible;mso-wrap-style:square;v-text-anchor:middle" coordsize="4694830,832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yTcMA&#10;AADaAAAADwAAAGRycy9kb3ducmV2LnhtbESPQWvCQBSE7wX/w/IEb3VjwbambkIQFPFQ0Cr0+Mi+&#10;7oZm34bsNsZ/7xYKPQ4z8w2zLkfXioH60HhWsJhnIIhrrxs2Cs4f28dXECEia2w9k4IbBSiLycMa&#10;c+2vfKThFI1IEA45KrAxdrmUobbkMMx9R5y8L987jEn2RuoerwnuWvmUZc/SYcNpwWJHG0v19+nH&#10;KTia7cvyUu+66rNCOwSzOrzvo1Kz6Vi9gYg0xv/wX3uvFazg90q6Ab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yTcMAAADaAAAADwAAAAAAAAAAAAAAAACYAgAAZHJzL2Rv&#10;d25yZXYueG1sUEsFBgAAAAAEAAQA9QAAAIgDAAAAAA==&#10;" path="m13648,l4694830,,4196711,832514,,832514c2275,566383,4549,300251,13648,xe" fillcolor="#bfbfbf [2412]" stroked="f" strokeweight="1pt">
                  <v:stroke joinstyle="miter"/>
                  <v:path arrowok="t" o:connecttype="custom" o:connectlocs="13647,0;4694555,0;4196465,1179195;0,1179195;13647,0" o:connectangles="0,0,0,0,0"/>
                </v:shape>
                <v:shape id="Forma libre 8" o:spid="_x0000_s1034" style="position:absolute;left:1418;top:87025;width:46946;height:12421;visibility:visible;mso-wrap-style:square;v-text-anchor:middle" coordsize="4694830,832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83AsEA&#10;AADaAAAADwAAAGRycy9kb3ducmV2LnhtbERPS2vCQBC+C/6HZYReRDeWIhJdxRYshXrwefA2Zsck&#10;mJ0J2a1J/333UPD48b0Xq85V6kGNL4UNTMYJKOJMbMm5gdNxM5qB8gHZYiVMBn7Jw2rZ7y0wtdLy&#10;nh6HkKsYwj5FA0UIdaq1zwpy6MdSE0fuJo3DEGGTa9tgG8NdpV+TZKodlhwbCqzpo6DsfvhxBmSy&#10;77ab7flNt9+Xz+P7Tq56KMa8DLr1HFSgLjzF/+4vayBujVfiDd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NwLBAAAA2gAAAA8AAAAAAAAAAAAAAAAAmAIAAGRycy9kb3du&#10;cmV2LnhtbFBLBQYAAAAABAAEAPUAAACGAwAAAAA=&#10;" path="m13648,l4694830,,4196711,832514,,832514c2275,566383,4549,300251,13648,xe" fillcolor="#191970" stroked="f" strokeweight="1pt">
                  <v:stroke joinstyle="miter"/>
                  <v:path arrowok="t" o:connecttype="custom" o:connectlocs="13647,0;4694555,0;4196465,1242060;0,1242060;13647,0" o:connectangles="0,0,0,0,0"/>
                </v:shape>
                <v:shape id="Forma libre 11" o:spid="_x0000_s1035" style="position:absolute;left:41148;top:90651;width:38090;height:8827;visibility:visible;mso-wrap-style:square;v-text-anchor:middle" coordsize="4020207,804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T4kr8A&#10;AADbAAAADwAAAGRycy9kb3ducmV2LnhtbERPTYvCMBC9C/sfwgh7s6m7IFKNIq6CC17U3fvYjG21&#10;mdQkav33RhC8zeN9znjamlpcyfnKsoJ+koIgzq2uuFDwt1v2hiB8QNZYWyYFd/IwnXx0xphpe+MN&#10;XbehEDGEfYYKyhCaTEqfl2TQJ7YhjtzBOoMhQldI7fAWw00tv9J0IA1WHBtKbGheUn7aXoyCYvb/&#10;s/odXJZuz+fvoz16HxZrpT677WwEIlAb3uKXe6Xj/D48f4kHyM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lPiSvwAAANsAAAAPAAAAAAAAAAAAAAAAAJgCAABkcnMvZG93bnJl&#10;di54bWxQSwUGAAAAAAQABAD1AAAAhAMAAAAA&#10;" path="m,772510l268014,,4004441,r15766,804042l,772510xe" fillcolor="#c83400" stroked="f" strokeweight="1pt">
                  <v:stroke joinstyle="miter"/>
                  <v:path arrowok="t" o:connecttype="custom" o:connectlocs="0,848035;253938,0;3794127,0;3809065,882650;0,848035" o:connectangles="0,0,0,0,0"/>
                </v:shape>
                <v:shape id="Forma libre 10" o:spid="_x0000_s1036" style="position:absolute;left:37837;top:91912;width:41397;height:8040;visibility:visible;mso-wrap-style:square;v-text-anchor:middle" coordsize="4020207,804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u3ncUA&#10;AADbAAAADwAAAGRycy9kb3ducmV2LnhtbESPS2vDMBCE74X+B7GF3ho5OZTgRA4hkFBKaZvXIbfF&#10;Wj+ItDKWGjv/vnso9LbLzM58u1yN3qkb9bENbGA6yUARl8G2XBs4Hbcvc1AxIVt0gcnAnSKsiseH&#10;JeY2DLyn2yHVSkI45migSanLtY5lQx7jJHTEolWh95hk7Wttexwk3Ds9y7JX7bFlaWiwo01D5fXw&#10;4w3svp1+P+4uw5ebn6vP2Z4/7J2NeX4a1wtQicb0b/67frOCL/Tyiwy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7edxQAAANsAAAAPAAAAAAAAAAAAAAAAAJgCAABkcnMv&#10;ZG93bnJldi54bWxQSwUGAAAAAAQABAD1AAAAigMAAAAA&#10;" path="m,772510l268014,,4004441,r15766,804042l,772510xe" fillcolor="#ff4500" stroked="f" strokeweight="1pt">
                  <v:stroke joinstyle="miter"/>
                  <v:path arrowok="t" o:connecttype="custom" o:connectlocs="0,772383;275981,0;4123475,0;4139710,803910;0,772383" o:connectangles="0,0,0,0,0"/>
                </v:shape>
              </v:group>
              <v:rect id="Rectángulo 25" o:spid="_x0000_s1037" style="position:absolute;left:1418;top:18918;width:1099;height:10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FUVsMA&#10;AADbAAAADwAAAGRycy9kb3ducmV2LnhtbESPQWvCQBSE74L/YXmCF9GNUoNNXUUE0UMvsf0Br9nX&#10;bEj2bciuJvbXdwsFj8PMfMNs94NtxJ06XzlWsFwkIIgLpysuFXx+nOYbED4ga2wck4IHedjvxqMt&#10;Ztr1nNP9GkoRIewzVGBCaDMpfWHIol+4ljh6366zGKLsSqk77CPcNnKVJKm0WHFcMNjS0VBRX29W&#10;geP+hy/5kJ5fXtP+3XzVPMtrpaaT4fAGItAQnuH/9kUrWK3h70v8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FUVsMAAADbAAAADwAAAAAAAAAAAAAAAACYAgAAZHJzL2Rv&#10;d25yZXYueG1sUEsFBgAAAAAEAAQA9QAAAIgDAAAAAA==&#10;" fillcolor="#ff4500" stroked="f" strokeweight="1pt"/>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C0674"/>
    <w:multiLevelType w:val="hybridMultilevel"/>
    <w:tmpl w:val="83920F8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21F97F7D"/>
    <w:multiLevelType w:val="hybridMultilevel"/>
    <w:tmpl w:val="88E095D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580B688F"/>
    <w:multiLevelType w:val="hybridMultilevel"/>
    <w:tmpl w:val="100C142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667202C6"/>
    <w:multiLevelType w:val="hybridMultilevel"/>
    <w:tmpl w:val="41A232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798F2D6A"/>
    <w:multiLevelType w:val="hybridMultilevel"/>
    <w:tmpl w:val="F8F0A482"/>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15:restartNumberingAfterBreak="0">
    <w:nsid w:val="7C2F6323"/>
    <w:multiLevelType w:val="hybridMultilevel"/>
    <w:tmpl w:val="E1A8AE9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7F75081F"/>
    <w:multiLevelType w:val="hybridMultilevel"/>
    <w:tmpl w:val="20CEE74C"/>
    <w:lvl w:ilvl="0" w:tplc="100A0001">
      <w:start w:val="1"/>
      <w:numFmt w:val="bullet"/>
      <w:lvlText w:val=""/>
      <w:lvlJc w:val="left"/>
      <w:pPr>
        <w:ind w:left="720" w:hanging="360"/>
      </w:pPr>
      <w:rPr>
        <w:rFonts w:ascii="Symbol" w:hAnsi="Symbol" w:hint="default"/>
      </w:rPr>
    </w:lvl>
    <w:lvl w:ilvl="1" w:tplc="16B20BF6">
      <w:numFmt w:val="bullet"/>
      <w:lvlText w:val="•"/>
      <w:lvlJc w:val="left"/>
      <w:pPr>
        <w:ind w:left="1440" w:hanging="360"/>
      </w:pPr>
      <w:rPr>
        <w:rFonts w:ascii="Open Sans" w:eastAsia="Times New Roman" w:hAnsi="Open Sans" w:cs="Open Sans"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7FBF0955"/>
    <w:multiLevelType w:val="hybridMultilevel"/>
    <w:tmpl w:val="5474696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5"/>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F8C"/>
    <w:rsid w:val="00076738"/>
    <w:rsid w:val="000D3A71"/>
    <w:rsid w:val="00135D02"/>
    <w:rsid w:val="00184E96"/>
    <w:rsid w:val="001B3115"/>
    <w:rsid w:val="001F3F9D"/>
    <w:rsid w:val="002423E3"/>
    <w:rsid w:val="002B1732"/>
    <w:rsid w:val="002B4F8C"/>
    <w:rsid w:val="00305ADF"/>
    <w:rsid w:val="003D11F2"/>
    <w:rsid w:val="00441412"/>
    <w:rsid w:val="00466D7D"/>
    <w:rsid w:val="005F3301"/>
    <w:rsid w:val="00611EBB"/>
    <w:rsid w:val="00770AD3"/>
    <w:rsid w:val="007E4FED"/>
    <w:rsid w:val="00862A11"/>
    <w:rsid w:val="008E622A"/>
    <w:rsid w:val="009A19A5"/>
    <w:rsid w:val="009B0D69"/>
    <w:rsid w:val="00A16608"/>
    <w:rsid w:val="00B277EA"/>
    <w:rsid w:val="00C05DC6"/>
    <w:rsid w:val="00C11F08"/>
    <w:rsid w:val="00C13C74"/>
    <w:rsid w:val="00DE36B9"/>
    <w:rsid w:val="00EE2674"/>
    <w:rsid w:val="00EE60C1"/>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4FA3C-31F5-4878-B9AC-758DADC8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E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4F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4F8C"/>
  </w:style>
  <w:style w:type="paragraph" w:styleId="Piedepgina">
    <w:name w:val="footer"/>
    <w:basedOn w:val="Normal"/>
    <w:link w:val="PiedepginaCar"/>
    <w:uiPriority w:val="99"/>
    <w:unhideWhenUsed/>
    <w:rsid w:val="002B4F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4F8C"/>
  </w:style>
  <w:style w:type="paragraph" w:styleId="Sinespaciado">
    <w:name w:val="No Spacing"/>
    <w:uiPriority w:val="1"/>
    <w:qFormat/>
    <w:rsid w:val="00184E96"/>
    <w:pPr>
      <w:spacing w:after="0" w:line="240" w:lineRule="auto"/>
    </w:pPr>
  </w:style>
  <w:style w:type="paragraph" w:styleId="Prrafodelista">
    <w:name w:val="List Paragraph"/>
    <w:basedOn w:val="Normal"/>
    <w:uiPriority w:val="34"/>
    <w:qFormat/>
    <w:rsid w:val="002B1732"/>
    <w:pPr>
      <w:ind w:left="720"/>
      <w:contextualSpacing/>
    </w:pPr>
  </w:style>
  <w:style w:type="table" w:styleId="Tablaconcuadrcula">
    <w:name w:val="Table Grid"/>
    <w:basedOn w:val="Tablanormal"/>
    <w:uiPriority w:val="39"/>
    <w:rsid w:val="00135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D62E7-C5A1-45A9-AF93-62CB78538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1075</Words>
  <Characters>5915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Munoz</dc:creator>
  <cp:keywords/>
  <dc:description/>
  <cp:lastModifiedBy>Carlos Toledo</cp:lastModifiedBy>
  <cp:revision>3</cp:revision>
  <dcterms:created xsi:type="dcterms:W3CDTF">2020-08-21T21:09:00Z</dcterms:created>
  <dcterms:modified xsi:type="dcterms:W3CDTF">2020-08-21T21:13:00Z</dcterms:modified>
</cp:coreProperties>
</file>